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88" w:rsidRPr="0038715D" w:rsidRDefault="00391F51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8715D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4835" cy="5956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РЕСПУБЛИКА КРЫМ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БАХЧИСАРАЙСКИЙ РАЙОН</w:t>
      </w:r>
    </w:p>
    <w:p w:rsidR="00C30E88" w:rsidRPr="0038715D" w:rsidRDefault="00C30E88" w:rsidP="0038715D">
      <w:pPr>
        <w:widowControl w:val="0"/>
        <w:tabs>
          <w:tab w:val="left" w:pos="660"/>
          <w:tab w:val="center" w:pos="4535"/>
        </w:tabs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АРОМАТНЕНСКИЙ СЕЛЬСКИЙ СОВЕТ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30E88" w:rsidRPr="0038715D" w:rsidRDefault="00C30E88" w:rsidP="0038715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:rsidR="00F56923" w:rsidRPr="0038715D" w:rsidRDefault="00F56923" w:rsidP="0038715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38-ая сессия</w:t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>1-го созыва</w:t>
      </w:r>
    </w:p>
    <w:p w:rsidR="00C369A8" w:rsidRPr="0038715D" w:rsidRDefault="00F56923" w:rsidP="0038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 28 сентября 2017 </w:t>
      </w:r>
      <w:r w:rsidR="00C30E8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г</w:t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C30E8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369A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369A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bookmarkStart w:id="0" w:name="_GoBack"/>
      <w:bookmarkEnd w:id="0"/>
      <w:r w:rsidR="00C369A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369A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369A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30E8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№</w:t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316</w:t>
      </w:r>
      <w:r w:rsidR="00C369A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369A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369A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369A8"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>с. Ароматное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О внесении изменений в Порядок обнародования</w:t>
      </w:r>
    </w:p>
    <w:p w:rsidR="00C30E88" w:rsidRPr="0038715D" w:rsidRDefault="00C369A8" w:rsidP="0038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М</w:t>
      </w:r>
      <w:r w:rsidR="00C30E88" w:rsidRPr="0038715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униципальных</w:t>
      </w:r>
      <w:r w:rsidRPr="0038715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правовых </w:t>
      </w:r>
      <w:r w:rsidR="00C30E88" w:rsidRPr="0038715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актов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Ароматненского сельского совета, 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утвержденного Решением Ароматненского 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сельского совета от 05.03.2015 № 72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2834AF" w:rsidRPr="0038715D">
        <w:rPr>
          <w:rFonts w:ascii="Times New Roman" w:hAnsi="Times New Roman"/>
          <w:color w:val="000000" w:themeColor="text1"/>
          <w:sz w:val="28"/>
          <w:szCs w:val="28"/>
        </w:rPr>
        <w:t>ссмотрев экспертное заключение М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инистерства юстиции Республики Крым от 27 марта 2017 года,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Устава муниципального образования Ароматненское сельское поселение Бахчисарайского района Республики Крым</w:t>
      </w:r>
      <w:r w:rsidRPr="0038715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с целью обеспечения доведения до сведения граждан, проживающих на территории Ароматненского сельского поселения, нормативных правовых актов органов местного самоуправления, затрагивающих права, свободы  и обязанности человека и гражданина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АРОМАТНЕНСКИЙ СЕЛЬСКИЙ СОВЕТ РЕШИЛ: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E88" w:rsidRPr="0038715D" w:rsidRDefault="002834AF" w:rsidP="0038715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30E88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Порядок обнародования</w:t>
      </w:r>
      <w:r w:rsidR="00C30E88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актов органов</w:t>
      </w:r>
      <w:r w:rsidR="00C30E88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C30E88" w:rsidRPr="0038715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C30E88"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Ароматненского сельского поселения, утвержденного Решением Ароматненского сельского совета от 05.03.2015 № 72 (далее – Порядок) следующие изменения: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1.1. Статью 1 настоящего Порядка изложить в новой редакции: 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1. Порядок обнародования муниципальных актов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1. Решения Ар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оматненского сельского совета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вступают в силу по истечении 10 дней со дня их подписания Председателем Ароматненского сельского совета, если иное не определено самим решением.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 А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роматненского сельского совета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Решения А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роматненского сельского совета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о принятии Устава Поселения или внесении изменений и дополнений в настоящий Устав вступают в силу после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государственной регистрации и официального опубликования (обнародования).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2. Правовые акты Председателя 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Ароматненского сельского совета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, иных должностных лиц местного самоуправления вступают в силу со дня их подписания, если иное не установлено самими актами.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Ароматненским сельским советом - также дату его принятия Ароматненским сельским советом), регистрационный номер, наименование должностного лица, подписавшего правовой акт, печать.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5. Решения Ар</w:t>
      </w:r>
      <w:r w:rsidR="00F56923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оматненского сельского совета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о бюджете Поселения, об отчете о его исполнении, об установлении местных налогов и сборов, Регламент Ароматненского сельского совета, иные нормативные правовые акты, принятые Ароматненским сельским советом,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Ароматненского сельского совета, по вопросу изменения границ, преобразования Поселения, избрании Председателя А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роматненского сельского совета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его заместителя,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и иные акты в соответствии с законодательством.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8. При опубликовании (обнародовании) указываются реквизиты муниципального правового акта.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9. Официальное опубликование (обнародование) муниципальных правовых актов осуществляется посредством: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- рассылки (раздачи) в централизованном порядке текста правового акта жителям Поселения, в том числе в виде специального печатного издания;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Ароматненским сельским советом и должны обеспечивать возможность беспрепятственного ознакомления с текстом муниципального правового акта жителями Поселения.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Председателем 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Ароматненского сельского совета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в уполномоченный орган исполнительной власти Республики Крым для включения в регистр муниципальных нормативных правовых актов Республики Крым в установленные законодательством сроки.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12. Дополнительно к официальному опубликованию (обнародованию) текст правового акта размещается 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Поселения.</w:t>
      </w:r>
    </w:p>
    <w:p w:rsidR="00C30E88" w:rsidRPr="0038715D" w:rsidRDefault="00C30E88" w:rsidP="0038715D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в силу со дня его официального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3. Контроль за исполнением настоящего решения возложить на постоянную комиссию, по депутатской 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этике, организации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работы совета, законодательству и правопорядку, охране прав и межнациональных отношения.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30E88" w:rsidRPr="0038715D" w:rsidRDefault="00C30E88" w:rsidP="0038715D">
      <w:pPr>
        <w:widowControl w:val="0"/>
        <w:tabs>
          <w:tab w:val="left" w:pos="420"/>
          <w:tab w:val="center" w:pos="4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834AF" w:rsidRPr="0038715D" w:rsidRDefault="00C30E88" w:rsidP="0038715D">
      <w:pPr>
        <w:widowControl w:val="0"/>
        <w:tabs>
          <w:tab w:val="left" w:pos="420"/>
          <w:tab w:val="center" w:pos="4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Ароматненского сельского совета</w:t>
      </w:r>
      <w:r w:rsidR="002834AF" w:rsidRPr="0038715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834AF" w:rsidRPr="0038715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834AF" w:rsidRPr="0038715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834AF" w:rsidRPr="0038715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8715D">
        <w:rPr>
          <w:rFonts w:ascii="Times New Roman" w:hAnsi="Times New Roman"/>
          <w:b/>
          <w:color w:val="000000" w:themeColor="text1"/>
          <w:sz w:val="28"/>
          <w:szCs w:val="28"/>
        </w:rPr>
        <w:t>И.А. Лизогуб</w:t>
      </w:r>
    </w:p>
    <w:p w:rsidR="002834AF" w:rsidRPr="0038715D" w:rsidRDefault="002834AF" w:rsidP="0038715D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УТВЕРЖДЕНО 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решением Ароматненского 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совета 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от «05» марта 2015г. № 72</w:t>
      </w:r>
    </w:p>
    <w:p w:rsidR="00C30E88" w:rsidRPr="0038715D" w:rsidRDefault="00F56923" w:rsidP="0038715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(в редакции Решения №316</w:t>
      </w:r>
      <w:r w:rsidR="00C30E88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28.09.2017 г.</w:t>
      </w:r>
      <w:r w:rsidR="00C30E88" w:rsidRPr="0038715D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ПОЛОЖЕНИЕ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обнародовании нормативных правовых актов органов местного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самоуправления Ароматненского сельского поселения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1. Настоящее Положение определяет порядок вступления в силу нормативных правовых актов органов местного самоуправления путем их обнародов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ания на информационных стендах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муниципальном образовании </w:t>
      </w:r>
      <w:r w:rsidRPr="0038715D">
        <w:rPr>
          <w:rFonts w:ascii="Times New Roman" w:hAnsi="Times New Roman"/>
          <w:i/>
          <w:iCs/>
          <w:color w:val="000000" w:themeColor="text1"/>
          <w:sz w:val="28"/>
          <w:szCs w:val="28"/>
        </w:rPr>
        <w:t>«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Ароматненское сельское поселение</w:t>
      </w:r>
      <w:r w:rsidRPr="0038715D">
        <w:rPr>
          <w:rFonts w:ascii="Times New Roman" w:hAnsi="Times New Roman"/>
          <w:i/>
          <w:iCs/>
          <w:color w:val="000000" w:themeColor="text1"/>
          <w:sz w:val="28"/>
          <w:szCs w:val="28"/>
        </w:rPr>
        <w:t>».</w:t>
      </w:r>
    </w:p>
    <w:p w:rsidR="002834AF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2. Настоящее положение принято в соответствии с Конституцией Российской Федерации, статьей 47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3. Органы местного самоуправления, их должностные ли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ца обязаны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обеспечить каждому граждани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ну, проживающему на территории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Ароматненского сельского поселения</w:t>
      </w:r>
      <w:r w:rsidRPr="0038715D">
        <w:rPr>
          <w:rFonts w:ascii="Times New Roman" w:hAnsi="Times New Roman"/>
          <w:i/>
          <w:iCs/>
          <w:color w:val="000000" w:themeColor="text1"/>
          <w:sz w:val="28"/>
          <w:szCs w:val="28"/>
        </w:rPr>
        <w:t>,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4. Под муниципальным нормативным правовым актом понимается нормативный правовой акт, изданный в установленном порядке. Акт уполномоченного на то органа или должностного лица органа местного самоуправления </w:t>
      </w:r>
      <w:r w:rsidRPr="0038715D">
        <w:rPr>
          <w:rFonts w:ascii="Times New Roman" w:hAnsi="Times New Roman"/>
          <w:i/>
          <w:iCs/>
          <w:color w:val="000000" w:themeColor="text1"/>
          <w:sz w:val="28"/>
          <w:szCs w:val="28"/>
        </w:rPr>
        <w:t>«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Ароматненское сельское поселение</w:t>
      </w:r>
      <w:r w:rsidRPr="0038715D">
        <w:rPr>
          <w:rFonts w:ascii="Times New Roman" w:hAnsi="Times New Roman"/>
          <w:i/>
          <w:iCs/>
          <w:color w:val="000000" w:themeColor="text1"/>
          <w:sz w:val="28"/>
          <w:szCs w:val="28"/>
        </w:rPr>
        <w:t>»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, устанавливающий правовые нормы (правила поведения), обязательные для неопределённого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5. Официальному обнародованию подлежат муниципальные правовые акты органов местного самоуправления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, затрагивающие права, свободы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и обязанности человека и гражданина. 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1. Порядок обнародования муниципальных актов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1. Решения Ароматненского сельского совета вступают в силу по истечении 10 дней со дня их подписания Председателем Ароматненского сельского совета, если иное не определено самим решением.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 Ароматненско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го сельского совета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Решения Ароматненского сельского совета   о принятии Устава Поселения или внесении изменений и дополнений в настоящий Устав вступают в силу после государственной регистрации и официального опубликования (обнародования).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2. Правовые акты Председателя 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Ароматненского сельского совета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, иных должностных лиц местного самоуправления вступают в силу со дня их подписания, если иное не установлено самими актами.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Ароматненским сельским советом - также дату его принятия Ароматненским сельским советом), регистрационный номер, наименование должностного лица, подписавшего правовой акт, печать.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5. Решения А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роматненского сельского совета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о бюджете Поселения, об отчете о его исполнении, об установлении местных налогов и сборов, Регламент Ароматненского сельского совета, иные нормативные правовые акты, принятые Ароматненским сельским советом,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Ароматненского сельского совета, по вопросу изменения границ, преобразования Поселения, избрании Председателя А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роматненского сельского совета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>его заместителя,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и иные акты в соответствии с законодательством.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8. При опубликовании (обнародовании) указываются реквизиты муниципального правового акта.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9. Официальное опубликование (обнародование) муниципальных правовых актов осуществляется посредством: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рассылки (раздачи) в централизованном порядке текста правового акта жителям Поселения, в том числе в виде специального печатного издания;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Ароматненским сельским советом и должны обеспечивать возможность беспрепятственного ознакомления с текстом муниципального правового акта жителями Поселения.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Председателем А</w:t>
      </w:r>
      <w:r w:rsidR="008248C5"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роматненского сельского совета 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в уполномоченный орган исполнительной власти Республики Крым для включения в регистр муниципальных нормативных правовых актов Республики Крым в установленные законодательством сроки.</w:t>
      </w:r>
    </w:p>
    <w:p w:rsidR="00C30E88" w:rsidRPr="0038715D" w:rsidRDefault="00C30E88" w:rsidP="0038715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>12. Дополнительно к официальному опубликованию (обнародованию) текст правового акта размещается на официальном сайте Поселения.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2. Акты ограниченного доступа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1. Не подлежат обнародованию нормативные правовые акты органов местного самоуправления </w:t>
      </w:r>
      <w:r w:rsidRPr="0038715D">
        <w:rPr>
          <w:rFonts w:ascii="Times New Roman" w:hAnsi="Times New Roman"/>
          <w:i/>
          <w:iCs/>
          <w:color w:val="000000" w:themeColor="text1"/>
          <w:sz w:val="28"/>
          <w:szCs w:val="28"/>
        </w:rPr>
        <w:t>«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Ароматненское сельское поселение</w:t>
      </w:r>
      <w:r w:rsidRPr="0038715D">
        <w:rPr>
          <w:rFonts w:ascii="Times New Roman" w:hAnsi="Times New Roman"/>
          <w:i/>
          <w:iCs/>
          <w:color w:val="000000" w:themeColor="text1"/>
          <w:sz w:val="28"/>
          <w:szCs w:val="28"/>
        </w:rPr>
        <w:t>»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, 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свободу и обязанности отдельного лица или круга лиц.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2. Ознакомление гражданина с указанными в п.1 настоящей статьи нормативными правовыми актами, а также выдача копий распорядительных документов, не удовлетворяющих требованиям статьи 1 настоящего Положения, производится с разрешения </w:t>
      </w:r>
      <w:r w:rsidRPr="0038715D">
        <w:rPr>
          <w:rFonts w:ascii="Times New Roman" w:hAnsi="Times New Roman"/>
          <w:iCs/>
          <w:color w:val="000000" w:themeColor="text1"/>
          <w:sz w:val="28"/>
          <w:szCs w:val="28"/>
        </w:rPr>
        <w:t>главы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715D">
        <w:rPr>
          <w:rFonts w:ascii="Times New Roman" w:hAnsi="Times New Roman"/>
          <w:i/>
          <w:iCs/>
          <w:color w:val="000000" w:themeColor="text1"/>
          <w:sz w:val="28"/>
          <w:szCs w:val="28"/>
        </w:rPr>
        <w:t>«</w:t>
      </w:r>
      <w:r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Ароматненское сельское поселение.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8715D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3. Заключительные положения</w:t>
      </w:r>
    </w:p>
    <w:p w:rsidR="00C30E88" w:rsidRPr="0038715D" w:rsidRDefault="00C30E88" w:rsidP="0038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38715D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расходов по обнародованию осуществляется за счет средств бюджета </w:t>
      </w:r>
      <w:r w:rsidR="002834AF" w:rsidRPr="0038715D">
        <w:rPr>
          <w:rFonts w:ascii="Times New Roman" w:hAnsi="Times New Roman"/>
          <w:color w:val="000000" w:themeColor="text1"/>
          <w:sz w:val="28"/>
          <w:szCs w:val="28"/>
        </w:rPr>
        <w:t>Ароматненского сельского поселения Бахчисарайского района Республики Крым.</w:t>
      </w:r>
    </w:p>
    <w:sectPr w:rsidR="00C30E88" w:rsidRPr="0038715D" w:rsidSect="00391F51">
      <w:footerReference w:type="default" r:id="rId8"/>
      <w:pgSz w:w="12240" w:h="15840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4F" w:rsidRDefault="00CE504F" w:rsidP="00C369A8">
      <w:pPr>
        <w:spacing w:after="0" w:line="240" w:lineRule="auto"/>
      </w:pPr>
      <w:r>
        <w:separator/>
      </w:r>
    </w:p>
  </w:endnote>
  <w:endnote w:type="continuationSeparator" w:id="0">
    <w:p w:rsidR="00CE504F" w:rsidRDefault="00CE504F" w:rsidP="00C3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63115"/>
      <w:docPartObj>
        <w:docPartGallery w:val="Page Numbers (Bottom of Page)"/>
        <w:docPartUnique/>
      </w:docPartObj>
    </w:sdtPr>
    <w:sdtEndPr/>
    <w:sdtContent>
      <w:p w:rsidR="00C369A8" w:rsidRDefault="00C05D3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1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9A8" w:rsidRDefault="00C369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4F" w:rsidRDefault="00CE504F" w:rsidP="00C369A8">
      <w:pPr>
        <w:spacing w:after="0" w:line="240" w:lineRule="auto"/>
      </w:pPr>
      <w:r>
        <w:separator/>
      </w:r>
    </w:p>
  </w:footnote>
  <w:footnote w:type="continuationSeparator" w:id="0">
    <w:p w:rsidR="00CE504F" w:rsidRDefault="00CE504F" w:rsidP="00C3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D6E0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7B0A"/>
    <w:rsid w:val="001128FB"/>
    <w:rsid w:val="00244E08"/>
    <w:rsid w:val="002834AF"/>
    <w:rsid w:val="0038715D"/>
    <w:rsid w:val="00391F51"/>
    <w:rsid w:val="004E2152"/>
    <w:rsid w:val="0050066C"/>
    <w:rsid w:val="006D3A6D"/>
    <w:rsid w:val="00732A10"/>
    <w:rsid w:val="008248C5"/>
    <w:rsid w:val="00C05D31"/>
    <w:rsid w:val="00C30E88"/>
    <w:rsid w:val="00C369A8"/>
    <w:rsid w:val="00CE504F"/>
    <w:rsid w:val="00DF7B0A"/>
    <w:rsid w:val="00F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490B4-9FAD-45FD-A62A-087C8623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9A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9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zam_glavy</cp:lastModifiedBy>
  <cp:revision>8</cp:revision>
  <dcterms:created xsi:type="dcterms:W3CDTF">2017-07-04T12:21:00Z</dcterms:created>
  <dcterms:modified xsi:type="dcterms:W3CDTF">2017-10-05T12:35:00Z</dcterms:modified>
</cp:coreProperties>
</file>