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CC" w:rsidRDefault="00A30ACC" w:rsidP="00FD7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4934392">
            <wp:extent cx="658495" cy="7499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ACC" w:rsidRDefault="00FD7A9F" w:rsidP="00FD7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D7A9F" w:rsidRPr="00AC71E6" w:rsidRDefault="002368A5" w:rsidP="00FD7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АРОМАТНЕНСКОГО</w:t>
      </w:r>
      <w:r w:rsidR="00FD7A9F"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FD7A9F">
        <w:rPr>
          <w:rFonts w:ascii="Times New Roman" w:hAnsi="Times New Roman" w:cs="Times New Roman"/>
          <w:b/>
          <w:bCs/>
          <w:sz w:val="28"/>
          <w:szCs w:val="28"/>
        </w:rPr>
        <w:t xml:space="preserve">БАХЧИСАРАЙСКОГО </w:t>
      </w:r>
      <w:r w:rsidR="00FD7A9F" w:rsidRPr="00AC71E6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FD7A9F" w:rsidRPr="00AC71E6" w:rsidRDefault="00FD7A9F" w:rsidP="00FD7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8A5" w:rsidRDefault="00FD7A9F" w:rsidP="00236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0ACC" w:rsidRDefault="00A30ACC" w:rsidP="00236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9F" w:rsidRPr="0004265B" w:rsidRDefault="00A30ACC" w:rsidP="002368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«18</w:t>
      </w:r>
      <w:r w:rsidR="00FD7A9F"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FD7A9F"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с. Ароматное</w:t>
      </w:r>
      <w:r w:rsidR="00236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D7A9F" w:rsidRPr="00AC71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130</w:t>
      </w:r>
    </w:p>
    <w:p w:rsidR="00FD7A9F" w:rsidRPr="00AC71E6" w:rsidRDefault="00FD7A9F" w:rsidP="00FD7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9F" w:rsidRPr="00A30ACC" w:rsidRDefault="00FD7A9F" w:rsidP="00A30ACC">
      <w:pPr>
        <w:spacing w:after="0" w:line="240" w:lineRule="exact"/>
        <w:ind w:right="48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AC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соответствия мест погребения санитарным и экологическим требованиям на территории </w:t>
      </w:r>
      <w:r w:rsidR="00A30ACC" w:rsidRPr="00A30ACC">
        <w:rPr>
          <w:rFonts w:ascii="Times New Roman" w:hAnsi="Times New Roman" w:cs="Times New Roman"/>
          <w:b/>
          <w:i/>
          <w:sz w:val="28"/>
          <w:szCs w:val="28"/>
        </w:rPr>
        <w:t>Ароматненского сельского</w:t>
      </w:r>
      <w:r w:rsidRPr="00A30ACC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Бахчисарайского района Республики Крым</w:t>
      </w:r>
    </w:p>
    <w:p w:rsidR="00FD7A9F" w:rsidRPr="00AC71E6" w:rsidRDefault="00FD7A9F" w:rsidP="00FD7A9F">
      <w:pPr>
        <w:spacing w:after="0" w:line="240" w:lineRule="exact"/>
        <w:ind w:right="48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CC" w:rsidRPr="00A30ACC" w:rsidRDefault="00FD7A9F" w:rsidP="00A30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№ 8-ФЗ от 12.01.1996 г. «О погребении и похоронном деле»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Республики Крым № 200-ЗРК</w:t>
      </w:r>
      <w:r w:rsidR="00A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30.12.2015 «О погребении и похорон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деле в Республике Крым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авом муниципального образования</w:t>
      </w:r>
      <w:r w:rsidR="00724601" w:rsidRPr="00724601">
        <w:rPr>
          <w:rFonts w:ascii="Times New Roman" w:hAnsi="Times New Roman" w:cs="Times New Roman"/>
          <w:sz w:val="28"/>
          <w:szCs w:val="28"/>
        </w:rPr>
        <w:t xml:space="preserve"> </w:t>
      </w:r>
      <w:r w:rsidR="00724601">
        <w:rPr>
          <w:rFonts w:ascii="Times New Roman" w:hAnsi="Times New Roman" w:cs="Times New Roman"/>
          <w:sz w:val="28"/>
          <w:szCs w:val="28"/>
        </w:rPr>
        <w:t>Ароматненское</w:t>
      </w:r>
      <w:r w:rsidR="002368A5" w:rsidRPr="00AC6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 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A30ACC" w:rsidRPr="002368A5">
        <w:rPr>
          <w:rFonts w:ascii="Times New Roman" w:hAnsi="Times New Roman" w:cs="Times New Roman"/>
          <w:sz w:val="28"/>
          <w:szCs w:val="28"/>
        </w:rPr>
        <w:t>Ароматненского</w:t>
      </w:r>
      <w:r w:rsidR="00A3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CC" w:rsidRPr="00A30ACC">
        <w:rPr>
          <w:rFonts w:ascii="Times New Roman" w:hAnsi="Times New Roman" w:cs="Times New Roman"/>
          <w:sz w:val="28"/>
          <w:szCs w:val="28"/>
        </w:rPr>
        <w:t>сельского</w:t>
      </w:r>
      <w:r w:rsidRPr="00A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A30ACC" w:rsidRPr="00A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A9F" w:rsidRPr="00A30ACC" w:rsidRDefault="00FD7A9F" w:rsidP="00A30A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7A9F" w:rsidRPr="00A30ACC" w:rsidRDefault="00FD7A9F" w:rsidP="00A30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9F" w:rsidRDefault="00FD7A9F" w:rsidP="00A30A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F3C">
        <w:rPr>
          <w:rFonts w:ascii="Times New Roman" w:hAnsi="Times New Roman" w:cs="Times New Roman"/>
          <w:sz w:val="28"/>
          <w:szCs w:val="28"/>
        </w:rPr>
        <w:t>Утвердить прилагаемые санитарные и экологические требования к разме</w:t>
      </w:r>
      <w:r>
        <w:rPr>
          <w:rFonts w:ascii="Times New Roman" w:hAnsi="Times New Roman" w:cs="Times New Roman"/>
          <w:sz w:val="28"/>
          <w:szCs w:val="28"/>
        </w:rPr>
        <w:t>щению мест погребения (кладбищ).</w:t>
      </w:r>
    </w:p>
    <w:p w:rsidR="00FD7A9F" w:rsidRPr="00A30ACC" w:rsidRDefault="00FD7A9F" w:rsidP="00A30A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F3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путём размещения на информационных стендах </w:t>
      </w:r>
      <w:r w:rsidR="002368A5" w:rsidRPr="002368A5">
        <w:rPr>
          <w:rFonts w:ascii="Times New Roman" w:hAnsi="Times New Roman" w:cs="Times New Roman"/>
          <w:sz w:val="28"/>
          <w:szCs w:val="28"/>
        </w:rPr>
        <w:t>Ароматненского</w:t>
      </w:r>
      <w:r w:rsidR="0023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A5" w:rsidRPr="002368A5">
        <w:rPr>
          <w:rFonts w:ascii="Times New Roman" w:hAnsi="Times New Roman" w:cs="Times New Roman"/>
          <w:sz w:val="28"/>
          <w:szCs w:val="28"/>
        </w:rPr>
        <w:t>сельского</w:t>
      </w:r>
      <w:r w:rsidRPr="00AC6F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 xml:space="preserve">района Республики Крым и на официальной интернет-странице </w:t>
      </w:r>
      <w:r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 xml:space="preserve">района Республики Крым в разделе Муниципальные образования </w:t>
      </w:r>
      <w:r w:rsidR="00B43D5F" w:rsidRPr="00F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="00B43D5F" w:rsidRPr="00FD7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hAnsi="Times New Roman" w:cs="Times New Roman"/>
          <w:sz w:val="28"/>
          <w:szCs w:val="28"/>
        </w:rPr>
        <w:t>района «</w:t>
      </w:r>
      <w:r w:rsidR="002368A5">
        <w:rPr>
          <w:rFonts w:ascii="Times New Roman" w:hAnsi="Times New Roman" w:cs="Times New Roman"/>
          <w:sz w:val="28"/>
          <w:szCs w:val="28"/>
        </w:rPr>
        <w:t>Ароматненское</w:t>
      </w:r>
      <w:r w:rsidRPr="00AC6F3C">
        <w:rPr>
          <w:rFonts w:ascii="Times New Roman" w:hAnsi="Times New Roman" w:cs="Times New Roman"/>
          <w:sz w:val="28"/>
          <w:szCs w:val="28"/>
        </w:rPr>
        <w:t xml:space="preserve"> сельское поселение» на сайте </w:t>
      </w:r>
      <w:r w:rsidR="00A30ACC" w:rsidRPr="00A30ACC">
        <w:rPr>
          <w:rFonts w:ascii="Times New Roman" w:hAnsi="Times New Roman" w:cs="Times New Roman"/>
          <w:sz w:val="28"/>
          <w:szCs w:val="28"/>
        </w:rPr>
        <w:t>http://aromatnoe-sovet.ru</w:t>
      </w:r>
      <w:r w:rsidRPr="00A30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A9F" w:rsidRPr="00AC71E6" w:rsidRDefault="00FD7A9F" w:rsidP="00A30A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FD7A9F" w:rsidRPr="00AC71E6" w:rsidRDefault="00FD7A9F" w:rsidP="00A30A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D7A9F" w:rsidRPr="00AC71E6" w:rsidRDefault="00FD7A9F" w:rsidP="00FD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9F" w:rsidRPr="00A30ACC" w:rsidRDefault="00FD7A9F" w:rsidP="00FD7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C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2368A5" w:rsidRPr="00A30ACC">
        <w:rPr>
          <w:rFonts w:ascii="Times New Roman" w:hAnsi="Times New Roman" w:cs="Times New Roman"/>
          <w:b/>
          <w:sz w:val="28"/>
          <w:szCs w:val="28"/>
        </w:rPr>
        <w:t>Ароматненского сельского</w:t>
      </w:r>
      <w:r w:rsidRPr="00A30AC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FD7A9F" w:rsidRPr="00A30ACC" w:rsidRDefault="00FD7A9F" w:rsidP="00FD7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CC">
        <w:rPr>
          <w:rFonts w:ascii="Times New Roman" w:hAnsi="Times New Roman" w:cs="Times New Roman"/>
          <w:b/>
          <w:sz w:val="28"/>
          <w:szCs w:val="28"/>
        </w:rPr>
        <w:t xml:space="preserve">- глава администрации </w:t>
      </w:r>
      <w:r w:rsidR="002368A5" w:rsidRPr="00A30ACC">
        <w:rPr>
          <w:rFonts w:ascii="Times New Roman" w:hAnsi="Times New Roman" w:cs="Times New Roman"/>
          <w:b/>
          <w:sz w:val="28"/>
          <w:szCs w:val="28"/>
        </w:rPr>
        <w:t xml:space="preserve">Ароматненского  </w:t>
      </w:r>
    </w:p>
    <w:p w:rsidR="00A30ACC" w:rsidRDefault="00FD7A9F" w:rsidP="00FD7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C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30ACC">
        <w:rPr>
          <w:rFonts w:ascii="Times New Roman" w:hAnsi="Times New Roman" w:cs="Times New Roman"/>
          <w:b/>
          <w:sz w:val="28"/>
          <w:szCs w:val="28"/>
        </w:rPr>
        <w:tab/>
      </w:r>
      <w:r w:rsidR="00A30ACC">
        <w:rPr>
          <w:rFonts w:ascii="Times New Roman" w:hAnsi="Times New Roman" w:cs="Times New Roman"/>
          <w:b/>
          <w:sz w:val="28"/>
          <w:szCs w:val="28"/>
        </w:rPr>
        <w:tab/>
      </w:r>
      <w:r w:rsidR="00A30ACC">
        <w:rPr>
          <w:rFonts w:ascii="Times New Roman" w:hAnsi="Times New Roman" w:cs="Times New Roman"/>
          <w:b/>
          <w:sz w:val="28"/>
          <w:szCs w:val="28"/>
        </w:rPr>
        <w:tab/>
      </w:r>
      <w:r w:rsidR="00A30ACC">
        <w:rPr>
          <w:rFonts w:ascii="Times New Roman" w:hAnsi="Times New Roman" w:cs="Times New Roman"/>
          <w:b/>
          <w:sz w:val="28"/>
          <w:szCs w:val="28"/>
        </w:rPr>
        <w:tab/>
      </w:r>
      <w:r w:rsidR="00A30ACC">
        <w:rPr>
          <w:rFonts w:ascii="Times New Roman" w:hAnsi="Times New Roman" w:cs="Times New Roman"/>
          <w:b/>
          <w:sz w:val="28"/>
          <w:szCs w:val="28"/>
        </w:rPr>
        <w:tab/>
      </w:r>
      <w:r w:rsidR="00A30ACC">
        <w:rPr>
          <w:rFonts w:ascii="Times New Roman" w:hAnsi="Times New Roman" w:cs="Times New Roman"/>
          <w:b/>
          <w:sz w:val="28"/>
          <w:szCs w:val="28"/>
        </w:rPr>
        <w:tab/>
      </w:r>
      <w:r w:rsidRPr="00A30AC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368A5" w:rsidRPr="00A30ACC">
        <w:rPr>
          <w:rFonts w:ascii="Times New Roman" w:hAnsi="Times New Roman" w:cs="Times New Roman"/>
          <w:b/>
          <w:sz w:val="28"/>
          <w:szCs w:val="28"/>
        </w:rPr>
        <w:t>И.А. Лизогуб</w:t>
      </w:r>
    </w:p>
    <w:p w:rsidR="00A30ACC" w:rsidRDefault="00A30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A9F" w:rsidRPr="00AC71E6" w:rsidRDefault="00FD7A9F" w:rsidP="00FD7A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AC71E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2368A5" w:rsidRPr="002368A5">
        <w:rPr>
          <w:rFonts w:ascii="Times New Roman" w:hAnsi="Times New Roman" w:cs="Times New Roman"/>
          <w:sz w:val="28"/>
          <w:szCs w:val="28"/>
        </w:rPr>
        <w:t>Ароматненского</w:t>
      </w:r>
      <w:r w:rsidR="0023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ACC">
        <w:rPr>
          <w:rFonts w:ascii="Times New Roman" w:hAnsi="Times New Roman" w:cs="Times New Roman"/>
          <w:sz w:val="28"/>
          <w:szCs w:val="28"/>
        </w:rPr>
        <w:t>сельского поселения от 18.06.2020г.№130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9F" w:rsidRPr="00AC71E6" w:rsidRDefault="00FD7A9F" w:rsidP="00FD7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9F" w:rsidRPr="00AC6F3C" w:rsidRDefault="00FD7A9F" w:rsidP="00A30ACC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САНИТАРНЫЕ И ЭКОЛОГИЧЕСКИЕ ТРЕБОВАНИЯ К РАЗМЕЩЕНИЮ МЕСТ ПОГРЕБЕНИЯ (КЛАДБИЩ)</w:t>
      </w:r>
    </w:p>
    <w:p w:rsidR="00FD7A9F" w:rsidRPr="00AC6F3C" w:rsidRDefault="00FD7A9F" w:rsidP="00FD7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погребения являются отведенные в соответствии с этическими, санитарными и экологическими нормами и требованиями участки земли на территории </w:t>
      </w:r>
      <w:r w:rsidR="002368A5" w:rsidRPr="002368A5">
        <w:rPr>
          <w:rFonts w:ascii="Times New Roman" w:hAnsi="Times New Roman" w:cs="Times New Roman"/>
          <w:sz w:val="28"/>
          <w:szCs w:val="28"/>
        </w:rPr>
        <w:t>Ароматненского</w:t>
      </w:r>
      <w:r w:rsidR="0023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 сооруженными на них кладбищами для захоронения тел умерших (погибших).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должны размещаться в зоне населенного пункта на расстоянии не менее 300 метров от жилых и общественных зданий и зоны отдыха.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 земельного участка под кладбище, проекты устройства новых кладбищ, расширение и реконструкция действующих осуществляется в соответствии с 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сельских населенных пунктах, где источником водоснабжения являются колодцы и другие источники грунтовых вод, при расположении кладбища выше по потоку грунтовых вод, питающие эти источники, размер санитарно-защитной зоны между кладбищем и населенным пунктом может быть увеличен до 500 метров. 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кладбища должна быть огорожена по периметру и спланирована таким образом, чтобы обеспечить быстрое удаление поверхностных вод.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30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поселковой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централизованного хозяйственно - питьевого водоснабжения по террито</w:t>
      </w:r>
      <w:bookmarkStart w:id="0" w:name="_GoBack"/>
      <w:bookmarkEnd w:id="0"/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кладбища запрещается. Кладбище должно иметь самостоятельную систему водоснабжения для поливочных целей.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санитарных и экологических требований к содержанию мест погребения муниципальное образование обязано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кладбища утраивается кольцевая (объездная) дорога, имеющая хозяйственное значение: вдоль нее размещаются туалеты, мусоросборники и трасса поливочного водопровода.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к кладбищу территория должна быть благоустроена и иметь место для автостоянки.</w:t>
      </w:r>
    </w:p>
    <w:p w:rsidR="00FD7A9F" w:rsidRPr="00AC6F3C" w:rsidRDefault="00FD7A9F" w:rsidP="00A30A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A30ACC"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должны быть открыты ежедневно для посещений, захоронений, согласно режиму работы, установленному органом местного самоуправления.</w:t>
      </w:r>
    </w:p>
    <w:sectPr w:rsidR="00FD7A9F" w:rsidRPr="00AC6F3C" w:rsidSect="006A7907">
      <w:headerReference w:type="default" r:id="rId8"/>
      <w:headerReference w:type="first" r:id="rId9"/>
      <w:pgSz w:w="11900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22" w:rsidRDefault="00C46522">
      <w:pPr>
        <w:spacing w:after="0" w:line="240" w:lineRule="auto"/>
      </w:pPr>
      <w:r>
        <w:separator/>
      </w:r>
    </w:p>
  </w:endnote>
  <w:endnote w:type="continuationSeparator" w:id="0">
    <w:p w:rsidR="00C46522" w:rsidRDefault="00C4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22" w:rsidRDefault="00C46522">
      <w:pPr>
        <w:spacing w:after="0" w:line="240" w:lineRule="auto"/>
      </w:pPr>
      <w:r>
        <w:separator/>
      </w:r>
    </w:p>
  </w:footnote>
  <w:footnote w:type="continuationSeparator" w:id="0">
    <w:p w:rsidR="00C46522" w:rsidRDefault="00C4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C46522">
    <w:pPr>
      <w:spacing w:after="0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F9" w:rsidRDefault="00C46522">
    <w:pPr>
      <w:spacing w:after="0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4354"/>
    <w:multiLevelType w:val="hybridMultilevel"/>
    <w:tmpl w:val="5D4230C6"/>
    <w:lvl w:ilvl="0" w:tplc="7014184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ED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446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8B5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B4C8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CD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C1A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4E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9C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3"/>
    <w:rsid w:val="002368A5"/>
    <w:rsid w:val="00236BD3"/>
    <w:rsid w:val="0069564B"/>
    <w:rsid w:val="00724601"/>
    <w:rsid w:val="007E0304"/>
    <w:rsid w:val="009115B3"/>
    <w:rsid w:val="00A30ACC"/>
    <w:rsid w:val="00A3760F"/>
    <w:rsid w:val="00B43D5F"/>
    <w:rsid w:val="00C46522"/>
    <w:rsid w:val="00CC1B04"/>
    <w:rsid w:val="00D822E3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61ED-990D-4496-AFB0-F3FD3F1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D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Орион</cp:lastModifiedBy>
  <cp:revision>2</cp:revision>
  <cp:lastPrinted>2020-06-18T12:22:00Z</cp:lastPrinted>
  <dcterms:created xsi:type="dcterms:W3CDTF">2020-06-18T12:23:00Z</dcterms:created>
  <dcterms:modified xsi:type="dcterms:W3CDTF">2020-06-18T12:23:00Z</dcterms:modified>
</cp:coreProperties>
</file>