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1F" w:rsidRPr="00423ED2" w:rsidRDefault="00DF031F" w:rsidP="00DF031F">
      <w:pPr>
        <w:pStyle w:val="a8"/>
        <w:widowControl w:val="0"/>
        <w:ind w:firstLine="4678"/>
        <w:rPr>
          <w:rFonts w:ascii="Times New Roman" w:eastAsia="Times New Roman" w:hAnsi="Times New Roman"/>
          <w:b/>
          <w:sz w:val="28"/>
          <w:szCs w:val="28"/>
        </w:rPr>
      </w:pPr>
      <w:r w:rsidRPr="00423ED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802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31F" w:rsidRPr="00423ED2" w:rsidRDefault="00DF031F" w:rsidP="00DF031F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23ED2">
        <w:rPr>
          <w:rFonts w:ascii="Times New Roman" w:eastAsia="Times New Roman" w:hAnsi="Times New Roman"/>
          <w:b/>
          <w:sz w:val="28"/>
          <w:szCs w:val="28"/>
        </w:rPr>
        <w:t>РЕСПУБЛИКА КРЫМ</w:t>
      </w:r>
    </w:p>
    <w:p w:rsidR="00DF031F" w:rsidRPr="00423ED2" w:rsidRDefault="00DF031F" w:rsidP="00DF031F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23ED2">
        <w:rPr>
          <w:rFonts w:ascii="Times New Roman" w:eastAsia="Times New Roman" w:hAnsi="Times New Roman"/>
          <w:b/>
          <w:sz w:val="28"/>
          <w:szCs w:val="28"/>
        </w:rPr>
        <w:t>БАХЧИСАРАЙСКИЙ РАЙОН</w:t>
      </w:r>
    </w:p>
    <w:p w:rsidR="00DF031F" w:rsidRPr="00423ED2" w:rsidRDefault="00DF031F" w:rsidP="00DF031F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23ED2">
        <w:rPr>
          <w:rFonts w:ascii="Times New Roman" w:eastAsia="Times New Roman" w:hAnsi="Times New Roman"/>
          <w:b/>
          <w:sz w:val="28"/>
          <w:szCs w:val="28"/>
        </w:rPr>
        <w:t>АДМИНИСТРАЦИЯ АРОМАТНЕНСКОГО СЕЛЬСКОГО ПОСЕЛЕНИЯ</w:t>
      </w:r>
    </w:p>
    <w:p w:rsidR="00DF031F" w:rsidRPr="00423ED2" w:rsidRDefault="00DF031F" w:rsidP="00DF031F">
      <w:pPr>
        <w:widowControl w:val="0"/>
        <w:rPr>
          <w:sz w:val="28"/>
          <w:szCs w:val="28"/>
        </w:rPr>
      </w:pPr>
      <w:r w:rsidRPr="00423E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B7C128" wp14:editId="317A1418">
                <wp:simplePos x="0" y="0"/>
                <wp:positionH relativeFrom="column">
                  <wp:posOffset>182880</wp:posOffset>
                </wp:positionH>
                <wp:positionV relativeFrom="paragraph">
                  <wp:posOffset>123825</wp:posOffset>
                </wp:positionV>
                <wp:extent cx="5852160" cy="0"/>
                <wp:effectExtent l="0" t="0" r="0" b="0"/>
                <wp:wrapNone/>
                <wp:docPr id="27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C277B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9.75pt" to="475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" o:allowincell="f" filled="t" strokeweight="1.59mm">
                <v:stroke joinstyle="miter"/>
                <o:lock v:ext="edit" shapetype="f"/>
              </v:line>
            </w:pict>
          </mc:Fallback>
        </mc:AlternateContent>
      </w:r>
    </w:p>
    <w:p w:rsidR="00DF031F" w:rsidRPr="00423ED2" w:rsidRDefault="00DF031F" w:rsidP="00DF031F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423ED2">
        <w:rPr>
          <w:b/>
          <w:bCs/>
          <w:color w:val="000000"/>
          <w:sz w:val="28"/>
          <w:szCs w:val="28"/>
        </w:rPr>
        <w:t>ПОСТАНОВЛЕНИЕ</w:t>
      </w:r>
    </w:p>
    <w:p w:rsidR="00E95616" w:rsidRPr="00423ED2" w:rsidRDefault="00E95616" w:rsidP="00DF031F">
      <w:pPr>
        <w:widowControl w:val="0"/>
        <w:ind w:left="2420"/>
        <w:rPr>
          <w:b/>
          <w:bCs/>
          <w:color w:val="000000"/>
          <w:sz w:val="28"/>
          <w:szCs w:val="28"/>
        </w:rPr>
      </w:pPr>
    </w:p>
    <w:p w:rsidR="00E95616" w:rsidRPr="00423ED2" w:rsidRDefault="00E95616" w:rsidP="00DF031F">
      <w:pPr>
        <w:widowControl w:val="0"/>
        <w:rPr>
          <w:b/>
          <w:sz w:val="28"/>
          <w:szCs w:val="28"/>
        </w:rPr>
      </w:pPr>
      <w:r w:rsidRPr="00423ED2">
        <w:rPr>
          <w:rFonts w:eastAsia="Palatino Linotype"/>
          <w:b/>
          <w:sz w:val="28"/>
          <w:szCs w:val="28"/>
        </w:rPr>
        <w:t>«1</w:t>
      </w:r>
      <w:r w:rsidRPr="00423ED2">
        <w:rPr>
          <w:rFonts w:eastAsia="Palatino Linotype"/>
          <w:b/>
          <w:sz w:val="28"/>
          <w:szCs w:val="28"/>
        </w:rPr>
        <w:t>8» декабря 2017 г.</w:t>
      </w:r>
      <w:r w:rsidRPr="00423ED2">
        <w:rPr>
          <w:rFonts w:eastAsia="Palatino Linotype"/>
          <w:b/>
          <w:sz w:val="28"/>
          <w:szCs w:val="28"/>
        </w:rPr>
        <w:tab/>
      </w:r>
      <w:r w:rsidRPr="00423ED2">
        <w:rPr>
          <w:rFonts w:eastAsia="Palatino Linotype"/>
          <w:b/>
          <w:sz w:val="28"/>
          <w:szCs w:val="28"/>
        </w:rPr>
        <w:tab/>
      </w:r>
      <w:r w:rsidRPr="00423ED2">
        <w:rPr>
          <w:rFonts w:eastAsia="Palatino Linotype"/>
          <w:b/>
          <w:sz w:val="28"/>
          <w:szCs w:val="28"/>
        </w:rPr>
        <w:tab/>
      </w:r>
      <w:r w:rsidRPr="00423ED2">
        <w:rPr>
          <w:b/>
          <w:sz w:val="28"/>
          <w:szCs w:val="28"/>
        </w:rPr>
        <w:tab/>
      </w:r>
      <w:r w:rsidRPr="00423ED2">
        <w:rPr>
          <w:b/>
          <w:sz w:val="28"/>
          <w:szCs w:val="28"/>
        </w:rPr>
        <w:tab/>
      </w:r>
      <w:r w:rsidRPr="00423ED2">
        <w:rPr>
          <w:b/>
          <w:sz w:val="28"/>
          <w:szCs w:val="28"/>
        </w:rPr>
        <w:tab/>
      </w:r>
      <w:r w:rsidRPr="00423ED2">
        <w:rPr>
          <w:b/>
          <w:sz w:val="28"/>
          <w:szCs w:val="28"/>
        </w:rPr>
        <w:tab/>
      </w:r>
      <w:r w:rsidRPr="00423ED2">
        <w:rPr>
          <w:b/>
          <w:sz w:val="28"/>
          <w:szCs w:val="28"/>
        </w:rPr>
        <w:tab/>
      </w:r>
      <w:r w:rsidRPr="00423ED2">
        <w:rPr>
          <w:rFonts w:eastAsia="Palatino Linotype"/>
          <w:b/>
          <w:sz w:val="28"/>
          <w:szCs w:val="28"/>
        </w:rPr>
        <w:t>с. Ароматное</w:t>
      </w:r>
    </w:p>
    <w:p w:rsidR="00E95616" w:rsidRPr="00423ED2" w:rsidRDefault="00E95616" w:rsidP="00DF031F">
      <w:pPr>
        <w:widowControl w:val="0"/>
        <w:rPr>
          <w:sz w:val="28"/>
          <w:szCs w:val="28"/>
        </w:rPr>
      </w:pPr>
    </w:p>
    <w:p w:rsidR="00E95616" w:rsidRDefault="00E95616" w:rsidP="00DF031F">
      <w:pPr>
        <w:widowControl w:val="0"/>
        <w:ind w:left="4540"/>
        <w:rPr>
          <w:rFonts w:eastAsia="Palatino Linotype"/>
          <w:b/>
          <w:sz w:val="28"/>
          <w:szCs w:val="28"/>
        </w:rPr>
      </w:pPr>
      <w:r w:rsidRPr="00423ED2">
        <w:rPr>
          <w:rFonts w:eastAsia="Palatino Linotype"/>
          <w:b/>
          <w:sz w:val="28"/>
          <w:szCs w:val="28"/>
        </w:rPr>
        <w:t>№ 199</w:t>
      </w:r>
    </w:p>
    <w:p w:rsidR="00423ED2" w:rsidRPr="00423ED2" w:rsidRDefault="00423ED2" w:rsidP="00DF031F">
      <w:pPr>
        <w:widowControl w:val="0"/>
        <w:ind w:left="4540"/>
        <w:rPr>
          <w:b/>
          <w:sz w:val="28"/>
          <w:szCs w:val="28"/>
        </w:rPr>
      </w:pPr>
    </w:p>
    <w:p w:rsidR="00E854FD" w:rsidRPr="00423ED2" w:rsidRDefault="00D548BE" w:rsidP="00DF031F">
      <w:pPr>
        <w:pStyle w:val="a5"/>
        <w:widowControl w:val="0"/>
        <w:spacing w:before="0" w:after="0"/>
        <w:rPr>
          <w:rStyle w:val="ac"/>
          <w:i/>
          <w:sz w:val="28"/>
          <w:szCs w:val="28"/>
        </w:rPr>
      </w:pPr>
      <w:r w:rsidRPr="00423ED2">
        <w:rPr>
          <w:rStyle w:val="ac"/>
          <w:i/>
          <w:sz w:val="28"/>
          <w:szCs w:val="28"/>
        </w:rPr>
        <w:t>О внесении изменений в</w:t>
      </w:r>
      <w:r w:rsidR="00E854FD" w:rsidRPr="00423ED2">
        <w:rPr>
          <w:rStyle w:val="ac"/>
          <w:i/>
          <w:sz w:val="28"/>
          <w:szCs w:val="28"/>
        </w:rPr>
        <w:t xml:space="preserve"> Административн</w:t>
      </w:r>
      <w:r w:rsidRPr="00423ED2">
        <w:rPr>
          <w:rStyle w:val="ac"/>
          <w:i/>
          <w:sz w:val="28"/>
          <w:szCs w:val="28"/>
        </w:rPr>
        <w:t>ый регламент</w:t>
      </w:r>
      <w:r w:rsidR="00E854FD" w:rsidRPr="00423ED2">
        <w:rPr>
          <w:rStyle w:val="ac"/>
          <w:i/>
          <w:sz w:val="28"/>
          <w:szCs w:val="28"/>
        </w:rPr>
        <w:t xml:space="preserve"> </w:t>
      </w:r>
    </w:p>
    <w:p w:rsidR="00762AE6" w:rsidRPr="00423ED2" w:rsidRDefault="00E3060C" w:rsidP="00DF031F">
      <w:pPr>
        <w:widowControl w:val="0"/>
        <w:rPr>
          <w:b/>
          <w:i/>
          <w:sz w:val="28"/>
          <w:szCs w:val="28"/>
        </w:rPr>
      </w:pPr>
      <w:r w:rsidRPr="00423ED2">
        <w:rPr>
          <w:b/>
          <w:i/>
          <w:sz w:val="28"/>
          <w:szCs w:val="28"/>
        </w:rPr>
        <w:t>по</w:t>
      </w:r>
      <w:r w:rsidR="00CA0D5E" w:rsidRPr="00423ED2">
        <w:rPr>
          <w:b/>
          <w:i/>
          <w:sz w:val="28"/>
          <w:szCs w:val="28"/>
        </w:rPr>
        <w:t xml:space="preserve"> </w:t>
      </w:r>
      <w:r w:rsidR="0099610A" w:rsidRPr="00423ED2">
        <w:rPr>
          <w:b/>
          <w:i/>
          <w:sz w:val="28"/>
          <w:szCs w:val="28"/>
        </w:rPr>
        <w:t>предоставлению муниципальной услуги</w:t>
      </w:r>
      <w:r w:rsidR="00762AE6" w:rsidRPr="00423ED2">
        <w:rPr>
          <w:b/>
          <w:i/>
          <w:sz w:val="28"/>
          <w:szCs w:val="28"/>
        </w:rPr>
        <w:t xml:space="preserve"> </w:t>
      </w:r>
      <w:r w:rsidR="00CA0D5E" w:rsidRPr="00423ED2">
        <w:rPr>
          <w:b/>
          <w:bCs/>
          <w:i/>
          <w:sz w:val="28"/>
          <w:szCs w:val="28"/>
        </w:rPr>
        <w:t>«</w:t>
      </w:r>
      <w:r w:rsidR="00250802" w:rsidRPr="00423ED2">
        <w:rPr>
          <w:b/>
          <w:i/>
          <w:sz w:val="28"/>
          <w:szCs w:val="28"/>
        </w:rPr>
        <w:t>Установление</w:t>
      </w:r>
      <w:r w:rsidR="00384D5F" w:rsidRPr="00423ED2">
        <w:rPr>
          <w:b/>
          <w:i/>
          <w:sz w:val="28"/>
          <w:szCs w:val="28"/>
        </w:rPr>
        <w:t xml:space="preserve">, </w:t>
      </w:r>
    </w:p>
    <w:p w:rsidR="00762AE6" w:rsidRPr="00423ED2" w:rsidRDefault="00384D5F" w:rsidP="00DF031F">
      <w:pPr>
        <w:widowControl w:val="0"/>
        <w:rPr>
          <w:b/>
          <w:i/>
          <w:sz w:val="28"/>
          <w:szCs w:val="28"/>
        </w:rPr>
      </w:pPr>
      <w:r w:rsidRPr="00423ED2">
        <w:rPr>
          <w:b/>
          <w:i/>
          <w:sz w:val="28"/>
          <w:szCs w:val="28"/>
        </w:rPr>
        <w:t>изменение вида разрешенного использования земельных участков</w:t>
      </w:r>
    </w:p>
    <w:p w:rsidR="00762AE6" w:rsidRPr="00423ED2" w:rsidRDefault="00CA0D5E" w:rsidP="00DF031F">
      <w:pPr>
        <w:widowControl w:val="0"/>
        <w:rPr>
          <w:b/>
          <w:i/>
          <w:sz w:val="28"/>
          <w:szCs w:val="28"/>
        </w:rPr>
      </w:pPr>
      <w:r w:rsidRPr="00423ED2">
        <w:rPr>
          <w:b/>
          <w:i/>
          <w:sz w:val="28"/>
          <w:szCs w:val="28"/>
        </w:rPr>
        <w:t>на территории муниципального</w:t>
      </w:r>
      <w:r w:rsidR="00384D5F" w:rsidRPr="00423ED2">
        <w:rPr>
          <w:b/>
          <w:i/>
          <w:sz w:val="28"/>
          <w:szCs w:val="28"/>
        </w:rPr>
        <w:t xml:space="preserve"> </w:t>
      </w:r>
      <w:r w:rsidRPr="00423ED2">
        <w:rPr>
          <w:b/>
          <w:i/>
          <w:sz w:val="28"/>
          <w:szCs w:val="28"/>
        </w:rPr>
        <w:t xml:space="preserve">образования </w:t>
      </w:r>
      <w:r w:rsidR="00A44B23" w:rsidRPr="00423ED2">
        <w:rPr>
          <w:b/>
          <w:i/>
          <w:sz w:val="28"/>
          <w:szCs w:val="28"/>
        </w:rPr>
        <w:t>Ароматненское</w:t>
      </w:r>
      <w:r w:rsidR="00A24463" w:rsidRPr="00423ED2">
        <w:rPr>
          <w:b/>
          <w:i/>
          <w:sz w:val="28"/>
          <w:szCs w:val="28"/>
        </w:rPr>
        <w:t xml:space="preserve"> </w:t>
      </w:r>
      <w:r w:rsidRPr="00423ED2">
        <w:rPr>
          <w:b/>
          <w:i/>
          <w:sz w:val="28"/>
          <w:szCs w:val="28"/>
        </w:rPr>
        <w:t>сельское</w:t>
      </w:r>
    </w:p>
    <w:p w:rsidR="00933244" w:rsidRPr="00423ED2" w:rsidRDefault="00CA0D5E" w:rsidP="00DF031F">
      <w:pPr>
        <w:widowControl w:val="0"/>
        <w:rPr>
          <w:b/>
          <w:i/>
          <w:sz w:val="28"/>
          <w:szCs w:val="28"/>
        </w:rPr>
      </w:pPr>
      <w:r w:rsidRPr="00423ED2">
        <w:rPr>
          <w:b/>
          <w:i/>
          <w:sz w:val="28"/>
          <w:szCs w:val="28"/>
        </w:rPr>
        <w:t>поселение Бахчисарайского района Республики Крым»</w:t>
      </w:r>
      <w:r w:rsidR="00933244" w:rsidRPr="00423ED2">
        <w:rPr>
          <w:b/>
          <w:i/>
          <w:sz w:val="28"/>
          <w:szCs w:val="28"/>
        </w:rPr>
        <w:t>, утвержденный</w:t>
      </w:r>
    </w:p>
    <w:p w:rsidR="0060346B" w:rsidRPr="00423ED2" w:rsidRDefault="00933244" w:rsidP="00DF031F">
      <w:pPr>
        <w:widowControl w:val="0"/>
        <w:rPr>
          <w:b/>
          <w:i/>
          <w:sz w:val="28"/>
          <w:szCs w:val="28"/>
        </w:rPr>
      </w:pPr>
      <w:r w:rsidRPr="00423ED2">
        <w:rPr>
          <w:b/>
          <w:i/>
          <w:sz w:val="28"/>
          <w:szCs w:val="28"/>
        </w:rPr>
        <w:t xml:space="preserve">Постановлением </w:t>
      </w:r>
      <w:r w:rsidR="0060346B" w:rsidRPr="00423ED2">
        <w:rPr>
          <w:b/>
          <w:i/>
          <w:sz w:val="28"/>
          <w:szCs w:val="28"/>
        </w:rPr>
        <w:t>администрации Ароматненского сельского поселения</w:t>
      </w:r>
    </w:p>
    <w:p w:rsidR="00CA0D5E" w:rsidRPr="00423ED2" w:rsidRDefault="0060346B" w:rsidP="00DF031F">
      <w:pPr>
        <w:widowControl w:val="0"/>
        <w:rPr>
          <w:b/>
          <w:i/>
          <w:sz w:val="28"/>
          <w:szCs w:val="28"/>
        </w:rPr>
      </w:pPr>
      <w:r w:rsidRPr="00423ED2">
        <w:rPr>
          <w:b/>
          <w:i/>
          <w:sz w:val="28"/>
          <w:szCs w:val="28"/>
        </w:rPr>
        <w:t>от 10.08.2016 № 167</w:t>
      </w:r>
      <w:r w:rsidR="0099610A" w:rsidRPr="00423ED2">
        <w:rPr>
          <w:b/>
          <w:i/>
          <w:sz w:val="28"/>
          <w:szCs w:val="28"/>
        </w:rPr>
        <w:t xml:space="preserve"> </w:t>
      </w:r>
    </w:p>
    <w:p w:rsidR="00CA0D5E" w:rsidRPr="00423ED2" w:rsidRDefault="00CA0D5E" w:rsidP="00DF031F">
      <w:pPr>
        <w:pStyle w:val="Default"/>
        <w:widowControl w:val="0"/>
        <w:rPr>
          <w:sz w:val="28"/>
          <w:szCs w:val="28"/>
        </w:rPr>
      </w:pPr>
    </w:p>
    <w:p w:rsidR="00D26F08" w:rsidRPr="00423ED2" w:rsidRDefault="00B6369A" w:rsidP="00DF031F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23ED2">
        <w:rPr>
          <w:sz w:val="28"/>
          <w:szCs w:val="28"/>
        </w:rPr>
        <w:t xml:space="preserve">Рассмотрев протест </w:t>
      </w:r>
      <w:r w:rsidR="00835723" w:rsidRPr="00423ED2">
        <w:rPr>
          <w:sz w:val="28"/>
          <w:szCs w:val="28"/>
        </w:rPr>
        <w:t xml:space="preserve">прокуратуры Бахчисарайского района Республики Крым от 18.12.2017 № 19-42/4-2017, </w:t>
      </w:r>
      <w:r w:rsidRPr="00423ED2">
        <w:rPr>
          <w:sz w:val="28"/>
          <w:szCs w:val="28"/>
        </w:rPr>
        <w:t>в</w:t>
      </w:r>
      <w:r w:rsidR="00CA0D5E" w:rsidRPr="00423ED2">
        <w:rPr>
          <w:sz w:val="28"/>
          <w:szCs w:val="28"/>
        </w:rPr>
        <w:t xml:space="preserve"> соответствии с Земельным кодексом Росси</w:t>
      </w:r>
      <w:r w:rsidR="00CF6E3B" w:rsidRPr="00423ED2">
        <w:rPr>
          <w:sz w:val="28"/>
          <w:szCs w:val="28"/>
        </w:rPr>
        <w:t>йской Федерации</w:t>
      </w:r>
      <w:r w:rsidR="00CA0D5E" w:rsidRPr="00423ED2">
        <w:rPr>
          <w:sz w:val="28"/>
          <w:szCs w:val="28"/>
        </w:rPr>
        <w:t>, Федеральным законом от 25.10.2001г</w:t>
      </w:r>
      <w:r w:rsidRPr="00423ED2">
        <w:rPr>
          <w:sz w:val="28"/>
          <w:szCs w:val="28"/>
        </w:rPr>
        <w:t>.</w:t>
      </w:r>
      <w:r w:rsidR="00CA0D5E" w:rsidRPr="00423ED2">
        <w:rPr>
          <w:sz w:val="28"/>
          <w:szCs w:val="28"/>
        </w:rPr>
        <w:t xml:space="preserve"> № 137-ФЗ «О введении в действие земельного кодекса Российской Федерации», Федеральным законом от 06.10.2003г. №131-ФЗ «Об общих принципах организации местного самоуправления в Российской Федерации», Федеральным законом о</w:t>
      </w:r>
      <w:r w:rsidR="00F6167C" w:rsidRPr="00423ED2">
        <w:rPr>
          <w:sz w:val="28"/>
          <w:szCs w:val="28"/>
        </w:rPr>
        <w:t xml:space="preserve">т 24.07.2007г. №221–ФЗ </w:t>
      </w:r>
      <w:r w:rsidR="00CA0D5E" w:rsidRPr="00423ED2">
        <w:rPr>
          <w:sz w:val="28"/>
          <w:szCs w:val="28"/>
        </w:rPr>
        <w:t xml:space="preserve">, Федеральным законом от 27.07.2010 г. № 210-ФЗ «Об организации предоставления государственных и муниципальных услуг», Федеральным законом от 02.05.2006г.№59-ФЗ «О порядке рассмотрения обращений граждан Российской Федерации», </w:t>
      </w:r>
      <w:r w:rsidR="00762AE6" w:rsidRPr="00423ED2">
        <w:rPr>
          <w:sz w:val="28"/>
          <w:szCs w:val="28"/>
        </w:rPr>
        <w:t xml:space="preserve">«Положением об особенностях отнесения определенной категории земель и определение вида разрешенного использования земельных участков», утвержденным постановлением Совета министров Республики Крым от 15.10.2014  № 378,  </w:t>
      </w:r>
      <w:r w:rsidR="00F6167C" w:rsidRPr="00423ED2">
        <w:rPr>
          <w:sz w:val="28"/>
          <w:szCs w:val="28"/>
        </w:rPr>
        <w:t xml:space="preserve"> </w:t>
      </w:r>
      <w:r w:rsidR="00384D5F" w:rsidRPr="00423ED2">
        <w:rPr>
          <w:sz w:val="28"/>
          <w:szCs w:val="28"/>
        </w:rPr>
        <w:t xml:space="preserve"> Постановлением </w:t>
      </w:r>
      <w:r w:rsidR="00A1317D" w:rsidRPr="00423ED2">
        <w:rPr>
          <w:sz w:val="28"/>
          <w:szCs w:val="28"/>
        </w:rPr>
        <w:t xml:space="preserve"> администрации </w:t>
      </w:r>
      <w:r w:rsidR="00A44B23" w:rsidRPr="00423ED2">
        <w:rPr>
          <w:sz w:val="28"/>
          <w:szCs w:val="28"/>
        </w:rPr>
        <w:t>Ароматненского</w:t>
      </w:r>
      <w:r w:rsidR="00A1317D" w:rsidRPr="00423ED2">
        <w:rPr>
          <w:sz w:val="28"/>
          <w:szCs w:val="28"/>
        </w:rPr>
        <w:t xml:space="preserve"> сельского поселения № </w:t>
      </w:r>
      <w:r w:rsidR="00847F92" w:rsidRPr="00423ED2">
        <w:rPr>
          <w:sz w:val="28"/>
          <w:szCs w:val="28"/>
        </w:rPr>
        <w:t xml:space="preserve">9 </w:t>
      </w:r>
      <w:r w:rsidR="00A1317D" w:rsidRPr="00423ED2">
        <w:rPr>
          <w:sz w:val="28"/>
          <w:szCs w:val="28"/>
        </w:rPr>
        <w:t xml:space="preserve"> от </w:t>
      </w:r>
      <w:r w:rsidR="00847F92" w:rsidRPr="00423ED2">
        <w:rPr>
          <w:sz w:val="28"/>
          <w:szCs w:val="28"/>
        </w:rPr>
        <w:t xml:space="preserve">26.12.2014г. </w:t>
      </w:r>
      <w:r w:rsidR="00A1317D" w:rsidRPr="00423ED2">
        <w:rPr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на территории </w:t>
      </w:r>
      <w:r w:rsidR="00A44B23" w:rsidRPr="00423ED2">
        <w:rPr>
          <w:sz w:val="28"/>
          <w:szCs w:val="28"/>
        </w:rPr>
        <w:t>Ароматненского</w:t>
      </w:r>
      <w:r w:rsidR="00A1317D" w:rsidRPr="00423ED2">
        <w:rPr>
          <w:sz w:val="28"/>
          <w:szCs w:val="28"/>
        </w:rPr>
        <w:t xml:space="preserve"> сельского поселения</w:t>
      </w:r>
      <w:r w:rsidR="00F6167C" w:rsidRPr="00423ED2">
        <w:rPr>
          <w:sz w:val="28"/>
          <w:szCs w:val="28"/>
        </w:rPr>
        <w:t>,</w:t>
      </w:r>
      <w:r w:rsidR="001924AA" w:rsidRPr="00423ED2">
        <w:rPr>
          <w:sz w:val="28"/>
          <w:szCs w:val="28"/>
        </w:rPr>
        <w:t xml:space="preserve"> Уставом муниципального образования </w:t>
      </w:r>
      <w:r w:rsidR="00A44B23" w:rsidRPr="00423ED2">
        <w:rPr>
          <w:sz w:val="28"/>
          <w:szCs w:val="28"/>
        </w:rPr>
        <w:t>Ароматненско</w:t>
      </w:r>
      <w:r w:rsidR="00430E64" w:rsidRPr="00423ED2">
        <w:rPr>
          <w:sz w:val="28"/>
          <w:szCs w:val="28"/>
        </w:rPr>
        <w:t>е</w:t>
      </w:r>
      <w:r w:rsidR="00A44B23" w:rsidRPr="00423ED2">
        <w:rPr>
          <w:sz w:val="28"/>
          <w:szCs w:val="28"/>
        </w:rPr>
        <w:t xml:space="preserve"> </w:t>
      </w:r>
      <w:r w:rsidR="001924AA" w:rsidRPr="00423ED2">
        <w:rPr>
          <w:sz w:val="28"/>
          <w:szCs w:val="28"/>
        </w:rPr>
        <w:t>сельское поселение Бахчисарайского района Республики Крым,</w:t>
      </w:r>
    </w:p>
    <w:p w:rsidR="00A747F8" w:rsidRPr="00423ED2" w:rsidRDefault="00A747F8" w:rsidP="00DF031F">
      <w:pPr>
        <w:pStyle w:val="a5"/>
        <w:widowControl w:val="0"/>
        <w:spacing w:before="0" w:after="0"/>
        <w:rPr>
          <w:sz w:val="28"/>
          <w:szCs w:val="28"/>
        </w:rPr>
      </w:pPr>
      <w:r w:rsidRPr="00423ED2">
        <w:rPr>
          <w:sz w:val="28"/>
          <w:szCs w:val="28"/>
        </w:rPr>
        <w:t>ПОСТАНОВЛЯЮ:</w:t>
      </w:r>
      <w:r w:rsidR="00DF031F" w:rsidRPr="00423ED2">
        <w:rPr>
          <w:sz w:val="28"/>
          <w:szCs w:val="28"/>
        </w:rPr>
        <w:t xml:space="preserve"> </w:t>
      </w:r>
    </w:p>
    <w:p w:rsidR="00D90E55" w:rsidRPr="00423ED2" w:rsidRDefault="00A747F8" w:rsidP="00DF031F">
      <w:pPr>
        <w:pStyle w:val="Default"/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 xml:space="preserve">1. </w:t>
      </w:r>
      <w:r w:rsidR="00AA5A00" w:rsidRPr="00423ED2">
        <w:rPr>
          <w:sz w:val="28"/>
          <w:szCs w:val="28"/>
        </w:rPr>
        <w:t>Внести в</w:t>
      </w:r>
      <w:r w:rsidRPr="00423ED2">
        <w:rPr>
          <w:sz w:val="28"/>
          <w:szCs w:val="28"/>
        </w:rPr>
        <w:t xml:space="preserve"> административный</w:t>
      </w:r>
      <w:r w:rsidR="00DF031F" w:rsidRPr="00423ED2">
        <w:rPr>
          <w:sz w:val="28"/>
          <w:szCs w:val="28"/>
        </w:rPr>
        <w:t xml:space="preserve"> </w:t>
      </w:r>
      <w:r w:rsidRPr="00423ED2">
        <w:rPr>
          <w:sz w:val="28"/>
          <w:szCs w:val="28"/>
        </w:rPr>
        <w:t xml:space="preserve">регламент </w:t>
      </w:r>
      <w:r w:rsidR="00DF031F" w:rsidRPr="00423ED2">
        <w:rPr>
          <w:sz w:val="28"/>
          <w:szCs w:val="28"/>
        </w:rPr>
        <w:t xml:space="preserve">по </w:t>
      </w:r>
      <w:r w:rsidR="0099610A" w:rsidRPr="00423ED2">
        <w:rPr>
          <w:sz w:val="28"/>
          <w:szCs w:val="28"/>
        </w:rPr>
        <w:t>пред</w:t>
      </w:r>
      <w:r w:rsidR="00250802" w:rsidRPr="00423ED2">
        <w:rPr>
          <w:sz w:val="28"/>
          <w:szCs w:val="28"/>
        </w:rPr>
        <w:t>оставлению муниципальной услуги «</w:t>
      </w:r>
      <w:r w:rsidR="00F6167C" w:rsidRPr="00423ED2">
        <w:rPr>
          <w:sz w:val="28"/>
          <w:szCs w:val="28"/>
        </w:rPr>
        <w:t xml:space="preserve">Установление, изменение вида разрешенного использования земельных участков на </w:t>
      </w:r>
      <w:r w:rsidRPr="00423ED2">
        <w:rPr>
          <w:sz w:val="28"/>
          <w:szCs w:val="28"/>
        </w:rPr>
        <w:t xml:space="preserve">территории </w:t>
      </w:r>
      <w:r w:rsidR="001924AA" w:rsidRPr="00423ED2">
        <w:rPr>
          <w:sz w:val="28"/>
          <w:szCs w:val="28"/>
        </w:rPr>
        <w:t xml:space="preserve">муниципального образования </w:t>
      </w:r>
      <w:r w:rsidR="00A44B23" w:rsidRPr="00423ED2">
        <w:rPr>
          <w:sz w:val="28"/>
          <w:szCs w:val="28"/>
        </w:rPr>
        <w:t>Ароматненско</w:t>
      </w:r>
      <w:r w:rsidR="00430E64" w:rsidRPr="00423ED2">
        <w:rPr>
          <w:sz w:val="28"/>
          <w:szCs w:val="28"/>
        </w:rPr>
        <w:t>е</w:t>
      </w:r>
      <w:r w:rsidR="001924AA" w:rsidRPr="00423ED2">
        <w:rPr>
          <w:sz w:val="28"/>
          <w:szCs w:val="28"/>
        </w:rPr>
        <w:t xml:space="preserve"> сельское поселение </w:t>
      </w:r>
      <w:r w:rsidRPr="00423ED2">
        <w:rPr>
          <w:sz w:val="28"/>
          <w:szCs w:val="28"/>
        </w:rPr>
        <w:t>Бахчисарайского района Республики Крым</w:t>
      </w:r>
      <w:r w:rsidR="001924AA" w:rsidRPr="00423ED2">
        <w:rPr>
          <w:sz w:val="28"/>
          <w:szCs w:val="28"/>
        </w:rPr>
        <w:t>»</w:t>
      </w:r>
      <w:r w:rsidR="00D90E55" w:rsidRPr="00423ED2">
        <w:rPr>
          <w:sz w:val="28"/>
          <w:szCs w:val="28"/>
        </w:rPr>
        <w:t xml:space="preserve"> утвержденный Постановлением администрации Ароматненского сельского поселения от 10.08.2016 № 167 (далее – Регламент) следующие изменения:</w:t>
      </w:r>
    </w:p>
    <w:p w:rsidR="00E7760D" w:rsidRPr="00423ED2" w:rsidRDefault="00DF031F" w:rsidP="00DF031F">
      <w:pPr>
        <w:pStyle w:val="Default"/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>1.1.</w:t>
      </w:r>
      <w:r w:rsidR="00E7760D" w:rsidRPr="00423ED2">
        <w:rPr>
          <w:sz w:val="28"/>
          <w:szCs w:val="28"/>
        </w:rPr>
        <w:t>Абзац</w:t>
      </w:r>
      <w:r w:rsidR="00D018E0" w:rsidRPr="00423ED2">
        <w:rPr>
          <w:sz w:val="28"/>
          <w:szCs w:val="28"/>
        </w:rPr>
        <w:t>ы</w:t>
      </w:r>
      <w:r w:rsidR="00E7760D" w:rsidRPr="00423ED2">
        <w:rPr>
          <w:sz w:val="28"/>
          <w:szCs w:val="28"/>
        </w:rPr>
        <w:t xml:space="preserve"> </w:t>
      </w:r>
      <w:r w:rsidR="00D018E0" w:rsidRPr="00423ED2">
        <w:rPr>
          <w:sz w:val="28"/>
          <w:szCs w:val="28"/>
        </w:rPr>
        <w:t>4 и 6</w:t>
      </w:r>
      <w:r w:rsidR="00E7760D" w:rsidRPr="00423ED2">
        <w:rPr>
          <w:sz w:val="28"/>
          <w:szCs w:val="28"/>
        </w:rPr>
        <w:t xml:space="preserve"> подпункта 2 пункта 2.6.1. настоящего Регламента признать утратившим</w:t>
      </w:r>
      <w:r w:rsidR="00D018E0" w:rsidRPr="00423ED2">
        <w:rPr>
          <w:sz w:val="28"/>
          <w:szCs w:val="28"/>
        </w:rPr>
        <w:t>и</w:t>
      </w:r>
      <w:r w:rsidR="00E7760D" w:rsidRPr="00423ED2">
        <w:rPr>
          <w:sz w:val="28"/>
          <w:szCs w:val="28"/>
        </w:rPr>
        <w:t xml:space="preserve"> силу;</w:t>
      </w:r>
    </w:p>
    <w:p w:rsidR="00846E90" w:rsidRPr="00423ED2" w:rsidRDefault="00E7760D" w:rsidP="00DF031F">
      <w:pPr>
        <w:pStyle w:val="Default"/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 xml:space="preserve">1.2. </w:t>
      </w:r>
      <w:r w:rsidR="00846E90" w:rsidRPr="00423ED2">
        <w:rPr>
          <w:sz w:val="28"/>
          <w:szCs w:val="28"/>
        </w:rPr>
        <w:t xml:space="preserve">Подпункт 4 пункта 2.6.1. настоящего Регламента изложить в новой редакции: </w:t>
      </w:r>
    </w:p>
    <w:p w:rsidR="00A44B23" w:rsidRPr="00423ED2" w:rsidRDefault="00846E90" w:rsidP="00DF031F">
      <w:pPr>
        <w:pStyle w:val="Default"/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 xml:space="preserve">«4) копия правоустанавливающего документа на земельный участок (при </w:t>
      </w:r>
      <w:r w:rsidRPr="00423ED2">
        <w:rPr>
          <w:sz w:val="28"/>
          <w:szCs w:val="28"/>
        </w:rPr>
        <w:lastRenderedPageBreak/>
        <w:t>наличии);</w:t>
      </w:r>
    </w:p>
    <w:p w:rsidR="00846E90" w:rsidRPr="00423ED2" w:rsidRDefault="00846E90" w:rsidP="00DF031F">
      <w:pPr>
        <w:pStyle w:val="Default"/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 xml:space="preserve">1.3. </w:t>
      </w:r>
      <w:r w:rsidR="00EC22C0" w:rsidRPr="00423ED2">
        <w:rPr>
          <w:sz w:val="28"/>
          <w:szCs w:val="28"/>
        </w:rPr>
        <w:t xml:space="preserve"> В пункте 2.13.1 настоящего Регламента фразу «30» заменить на фразу «15»;</w:t>
      </w:r>
    </w:p>
    <w:p w:rsidR="00846E90" w:rsidRPr="00423ED2" w:rsidRDefault="00EC22C0" w:rsidP="00DF031F">
      <w:pPr>
        <w:pStyle w:val="Default"/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>1.4. В пункте 2.13.2 настоящего Регламента фразу «20» заменить на фразу «15».</w:t>
      </w:r>
    </w:p>
    <w:p w:rsidR="00762AE6" w:rsidRPr="00423ED2" w:rsidRDefault="0099610A" w:rsidP="00DF031F">
      <w:pPr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>2. Разместить настоящее постановление</w:t>
      </w:r>
      <w:r w:rsidR="00423ED2">
        <w:rPr>
          <w:sz w:val="28"/>
          <w:szCs w:val="28"/>
        </w:rPr>
        <w:t xml:space="preserve"> на официальном сайте администрации Ароматненского сельского поселения </w:t>
      </w:r>
      <w:hyperlink r:id="rId6" w:history="1">
        <w:r w:rsidR="00423ED2" w:rsidRPr="00423ED2">
          <w:rPr>
            <w:rStyle w:val="ad"/>
            <w:color w:val="000000" w:themeColor="text1"/>
            <w:sz w:val="28"/>
            <w:szCs w:val="28"/>
            <w:u w:val="none"/>
          </w:rPr>
          <w:t>http://</w:t>
        </w:r>
        <w:r w:rsidR="00423ED2" w:rsidRPr="00423ED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aromat</w:t>
        </w:r>
        <w:r w:rsidR="00423ED2" w:rsidRPr="00423ED2">
          <w:rPr>
            <w:rStyle w:val="ad"/>
            <w:color w:val="000000" w:themeColor="text1"/>
            <w:sz w:val="28"/>
            <w:szCs w:val="28"/>
            <w:u w:val="none"/>
          </w:rPr>
          <w:t>-</w:t>
        </w:r>
        <w:r w:rsidR="00423ED2" w:rsidRPr="00423ED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crimea</w:t>
        </w:r>
        <w:r w:rsidR="00423ED2" w:rsidRPr="00423ED2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423ED2" w:rsidRPr="00423ED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23ED2" w:rsidRPr="00423ED2">
        <w:rPr>
          <w:color w:val="000000" w:themeColor="text1"/>
          <w:sz w:val="28"/>
          <w:szCs w:val="28"/>
        </w:rPr>
        <w:t>,</w:t>
      </w:r>
      <w:r w:rsidR="00423ED2" w:rsidRPr="00423ED2">
        <w:rPr>
          <w:sz w:val="28"/>
          <w:szCs w:val="28"/>
        </w:rPr>
        <w:t xml:space="preserve"> </w:t>
      </w:r>
      <w:r w:rsidR="00423ED2">
        <w:rPr>
          <w:sz w:val="28"/>
          <w:szCs w:val="28"/>
        </w:rPr>
        <w:t>на</w:t>
      </w:r>
      <w:r w:rsidRPr="00423ED2">
        <w:rPr>
          <w:sz w:val="28"/>
          <w:szCs w:val="28"/>
        </w:rPr>
        <w:t xml:space="preserve"> Информационном</w:t>
      </w:r>
      <w:r w:rsidR="00A24463" w:rsidRPr="00423ED2">
        <w:rPr>
          <w:sz w:val="28"/>
          <w:szCs w:val="28"/>
        </w:rPr>
        <w:t xml:space="preserve"> стенде </w:t>
      </w:r>
      <w:r w:rsidR="00A44B23" w:rsidRPr="00423ED2">
        <w:rPr>
          <w:sz w:val="28"/>
          <w:szCs w:val="28"/>
        </w:rPr>
        <w:t xml:space="preserve">Ароматненского </w:t>
      </w:r>
      <w:r w:rsidRPr="00423ED2">
        <w:rPr>
          <w:sz w:val="28"/>
          <w:szCs w:val="28"/>
        </w:rPr>
        <w:t>сельского поселения и</w:t>
      </w:r>
      <w:r w:rsidRPr="00423ED2">
        <w:rPr>
          <w:bCs/>
          <w:sz w:val="28"/>
          <w:szCs w:val="28"/>
        </w:rPr>
        <w:t xml:space="preserve"> </w:t>
      </w:r>
      <w:r w:rsidR="00250802" w:rsidRPr="00423ED2">
        <w:rPr>
          <w:bCs/>
          <w:sz w:val="28"/>
          <w:szCs w:val="28"/>
        </w:rPr>
        <w:t xml:space="preserve">на официальном Портале </w:t>
      </w:r>
      <w:r w:rsidR="00423ED2">
        <w:rPr>
          <w:bCs/>
          <w:sz w:val="28"/>
          <w:szCs w:val="28"/>
        </w:rPr>
        <w:t>Правительства Республики Крым</w:t>
      </w:r>
      <w:r w:rsidRPr="00423ED2">
        <w:rPr>
          <w:bCs/>
          <w:sz w:val="28"/>
          <w:szCs w:val="28"/>
        </w:rPr>
        <w:t xml:space="preserve"> на странице </w:t>
      </w:r>
      <w:r w:rsidR="00250802" w:rsidRPr="00423ED2">
        <w:rPr>
          <w:bCs/>
          <w:sz w:val="28"/>
          <w:szCs w:val="28"/>
        </w:rPr>
        <w:t xml:space="preserve">Бахчисарайского муниципального </w:t>
      </w:r>
      <w:r w:rsidR="00423ED2">
        <w:rPr>
          <w:bCs/>
          <w:sz w:val="28"/>
          <w:szCs w:val="28"/>
        </w:rPr>
        <w:t>района</w:t>
      </w:r>
      <w:bookmarkStart w:id="0" w:name="_GoBack"/>
      <w:bookmarkEnd w:id="0"/>
      <w:r w:rsidRPr="00423ED2">
        <w:rPr>
          <w:bCs/>
          <w:sz w:val="28"/>
          <w:szCs w:val="28"/>
        </w:rPr>
        <w:t xml:space="preserve"> (</w:t>
      </w:r>
      <w:r w:rsidRPr="00423ED2">
        <w:rPr>
          <w:bCs/>
          <w:sz w:val="28"/>
          <w:szCs w:val="28"/>
          <w:lang w:val="en-US"/>
        </w:rPr>
        <w:t>bahch</w:t>
      </w:r>
      <w:r w:rsidRPr="00423ED2">
        <w:rPr>
          <w:bCs/>
          <w:sz w:val="28"/>
          <w:szCs w:val="28"/>
        </w:rPr>
        <w:t>.</w:t>
      </w:r>
      <w:r w:rsidRPr="00423ED2">
        <w:rPr>
          <w:bCs/>
          <w:sz w:val="28"/>
          <w:szCs w:val="28"/>
          <w:lang w:val="en-US"/>
        </w:rPr>
        <w:t>rk</w:t>
      </w:r>
      <w:r w:rsidRPr="00423ED2">
        <w:rPr>
          <w:bCs/>
          <w:sz w:val="28"/>
          <w:szCs w:val="28"/>
        </w:rPr>
        <w:t>.</w:t>
      </w:r>
      <w:r w:rsidRPr="00423ED2">
        <w:rPr>
          <w:bCs/>
          <w:sz w:val="28"/>
          <w:szCs w:val="28"/>
          <w:lang w:val="en-US"/>
        </w:rPr>
        <w:t>gov</w:t>
      </w:r>
      <w:r w:rsidRPr="00423ED2">
        <w:rPr>
          <w:bCs/>
          <w:sz w:val="28"/>
          <w:szCs w:val="28"/>
        </w:rPr>
        <w:t>.</w:t>
      </w:r>
      <w:r w:rsidRPr="00423ED2">
        <w:rPr>
          <w:bCs/>
          <w:sz w:val="28"/>
          <w:szCs w:val="28"/>
          <w:lang w:val="en-US"/>
        </w:rPr>
        <w:t>ru</w:t>
      </w:r>
      <w:r w:rsidR="00250802" w:rsidRPr="00423ED2">
        <w:rPr>
          <w:bCs/>
          <w:sz w:val="28"/>
          <w:szCs w:val="28"/>
        </w:rPr>
        <w:t xml:space="preserve">) </w:t>
      </w:r>
      <w:r w:rsidRPr="00423ED2">
        <w:rPr>
          <w:bCs/>
          <w:sz w:val="28"/>
          <w:szCs w:val="28"/>
        </w:rPr>
        <w:t xml:space="preserve">в разделе – Муниципальные образования района, подраздел </w:t>
      </w:r>
      <w:r w:rsidR="00A44B23" w:rsidRPr="00423ED2">
        <w:rPr>
          <w:sz w:val="28"/>
          <w:szCs w:val="28"/>
        </w:rPr>
        <w:t>Ароматненского</w:t>
      </w:r>
      <w:r w:rsidRPr="00423ED2">
        <w:rPr>
          <w:bCs/>
          <w:sz w:val="28"/>
          <w:szCs w:val="28"/>
        </w:rPr>
        <w:t xml:space="preserve"> сельское поселение.</w:t>
      </w:r>
    </w:p>
    <w:p w:rsidR="007D7C12" w:rsidRPr="00423ED2" w:rsidRDefault="007D7C12" w:rsidP="00DF031F">
      <w:pPr>
        <w:widowControl w:val="0"/>
        <w:ind w:firstLine="426"/>
        <w:jc w:val="both"/>
        <w:rPr>
          <w:sz w:val="28"/>
          <w:szCs w:val="28"/>
        </w:rPr>
      </w:pPr>
      <w:r w:rsidRPr="00423ED2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A24463" w:rsidRPr="00423ED2">
        <w:rPr>
          <w:sz w:val="28"/>
          <w:szCs w:val="28"/>
        </w:rPr>
        <w:t xml:space="preserve"> (</w:t>
      </w:r>
      <w:r w:rsidR="00A747F8" w:rsidRPr="00423ED2">
        <w:rPr>
          <w:sz w:val="28"/>
          <w:szCs w:val="28"/>
        </w:rPr>
        <w:t>обнародования)</w:t>
      </w:r>
      <w:r w:rsidRPr="00423ED2">
        <w:rPr>
          <w:sz w:val="28"/>
          <w:szCs w:val="28"/>
        </w:rPr>
        <w:t>.</w:t>
      </w:r>
    </w:p>
    <w:p w:rsidR="007D7C12" w:rsidRPr="00423ED2" w:rsidRDefault="00EC22C0" w:rsidP="00DF031F">
      <w:pPr>
        <w:widowControl w:val="0"/>
        <w:autoSpaceDE w:val="0"/>
        <w:ind w:right="567" w:firstLine="426"/>
        <w:rPr>
          <w:sz w:val="28"/>
          <w:szCs w:val="28"/>
        </w:rPr>
      </w:pPr>
      <w:r w:rsidRPr="00423ED2">
        <w:rPr>
          <w:sz w:val="28"/>
          <w:szCs w:val="28"/>
        </w:rPr>
        <w:t>4</w:t>
      </w:r>
      <w:r w:rsidR="007D7C12" w:rsidRPr="00423ED2">
        <w:rPr>
          <w:sz w:val="28"/>
          <w:szCs w:val="28"/>
        </w:rPr>
        <w:t xml:space="preserve">. Контроль за выполнением настоящего постановления оставляю за </w:t>
      </w:r>
      <w:r w:rsidR="00CF6E3B" w:rsidRPr="00423ED2">
        <w:rPr>
          <w:sz w:val="28"/>
          <w:szCs w:val="28"/>
        </w:rPr>
        <w:t>с</w:t>
      </w:r>
      <w:r w:rsidR="007D7C12" w:rsidRPr="00423ED2">
        <w:rPr>
          <w:sz w:val="28"/>
          <w:szCs w:val="28"/>
        </w:rPr>
        <w:t>обой.</w:t>
      </w:r>
    </w:p>
    <w:p w:rsidR="00634A98" w:rsidRPr="00423ED2" w:rsidRDefault="00634A98" w:rsidP="00DF031F">
      <w:pPr>
        <w:widowControl w:val="0"/>
        <w:autoSpaceDE w:val="0"/>
        <w:ind w:right="567" w:firstLine="720"/>
        <w:rPr>
          <w:sz w:val="28"/>
          <w:szCs w:val="28"/>
        </w:rPr>
      </w:pPr>
    </w:p>
    <w:p w:rsidR="00CF6E3B" w:rsidRPr="00423ED2" w:rsidRDefault="00DF031F" w:rsidP="00DF031F">
      <w:pPr>
        <w:widowControl w:val="0"/>
        <w:tabs>
          <w:tab w:val="left" w:pos="5910"/>
        </w:tabs>
        <w:ind w:right="567"/>
        <w:outlineLvl w:val="0"/>
        <w:rPr>
          <w:b/>
          <w:sz w:val="28"/>
          <w:szCs w:val="28"/>
        </w:rPr>
      </w:pPr>
      <w:r w:rsidRPr="00423ED2">
        <w:rPr>
          <w:b/>
          <w:sz w:val="28"/>
          <w:szCs w:val="28"/>
        </w:rPr>
        <w:t xml:space="preserve">Глава </w:t>
      </w:r>
      <w:r w:rsidR="007D7C12" w:rsidRPr="00423ED2">
        <w:rPr>
          <w:b/>
          <w:sz w:val="28"/>
          <w:szCs w:val="28"/>
        </w:rPr>
        <w:t xml:space="preserve">Администрации </w:t>
      </w:r>
      <w:r w:rsidR="00430E64" w:rsidRPr="00423ED2">
        <w:rPr>
          <w:b/>
          <w:sz w:val="28"/>
          <w:szCs w:val="28"/>
        </w:rPr>
        <w:t>Ароматненского</w:t>
      </w:r>
    </w:p>
    <w:p w:rsidR="00CF6E3B" w:rsidRPr="00423ED2" w:rsidRDefault="007D7C12" w:rsidP="00DF031F">
      <w:pPr>
        <w:widowControl w:val="0"/>
        <w:tabs>
          <w:tab w:val="left" w:pos="5910"/>
        </w:tabs>
        <w:ind w:right="567"/>
        <w:outlineLvl w:val="0"/>
        <w:rPr>
          <w:rFonts w:eastAsia="Calibri"/>
          <w:b/>
          <w:sz w:val="28"/>
          <w:szCs w:val="28"/>
          <w:lang w:eastAsia="en-US"/>
        </w:rPr>
      </w:pPr>
      <w:r w:rsidRPr="00423ED2">
        <w:rPr>
          <w:b/>
          <w:sz w:val="28"/>
          <w:szCs w:val="28"/>
        </w:rPr>
        <w:t>сельского</w:t>
      </w:r>
      <w:r w:rsidR="00CF6E3B" w:rsidRPr="00423ED2">
        <w:rPr>
          <w:b/>
          <w:sz w:val="28"/>
          <w:szCs w:val="28"/>
        </w:rPr>
        <w:t xml:space="preserve"> поселения</w:t>
      </w:r>
      <w:r w:rsidR="00DF031F" w:rsidRPr="00423ED2">
        <w:rPr>
          <w:b/>
          <w:sz w:val="28"/>
          <w:szCs w:val="28"/>
        </w:rPr>
        <w:t xml:space="preserve"> </w:t>
      </w:r>
      <w:r w:rsidR="00DF031F" w:rsidRPr="00423ED2">
        <w:rPr>
          <w:b/>
          <w:sz w:val="28"/>
          <w:szCs w:val="28"/>
        </w:rPr>
        <w:tab/>
      </w:r>
      <w:r w:rsidR="00DF031F" w:rsidRPr="00423ED2">
        <w:rPr>
          <w:b/>
          <w:sz w:val="28"/>
          <w:szCs w:val="28"/>
        </w:rPr>
        <w:tab/>
      </w:r>
      <w:r w:rsidR="00DF031F" w:rsidRPr="00423ED2">
        <w:rPr>
          <w:b/>
          <w:sz w:val="28"/>
          <w:szCs w:val="28"/>
        </w:rPr>
        <w:tab/>
      </w:r>
      <w:r w:rsidR="00DF031F" w:rsidRPr="00423ED2">
        <w:rPr>
          <w:b/>
          <w:sz w:val="28"/>
          <w:szCs w:val="28"/>
        </w:rPr>
        <w:tab/>
        <w:t>И.А.</w:t>
      </w:r>
      <w:r w:rsidR="00CF6E3B" w:rsidRPr="00423ED2">
        <w:rPr>
          <w:b/>
          <w:sz w:val="28"/>
          <w:szCs w:val="28"/>
        </w:rPr>
        <w:t xml:space="preserve"> </w:t>
      </w:r>
      <w:r w:rsidR="00430E64" w:rsidRPr="00423ED2">
        <w:rPr>
          <w:b/>
          <w:sz w:val="28"/>
          <w:szCs w:val="28"/>
        </w:rPr>
        <w:t xml:space="preserve">Лизогуб </w:t>
      </w:r>
    </w:p>
    <w:p w:rsidR="00CF6E3B" w:rsidRPr="00423ED2" w:rsidRDefault="00CF6E3B" w:rsidP="00DF031F">
      <w:pPr>
        <w:widowControl w:val="0"/>
        <w:tabs>
          <w:tab w:val="left" w:pos="6330"/>
        </w:tabs>
        <w:ind w:right="567"/>
        <w:outlineLvl w:val="0"/>
        <w:rPr>
          <w:rFonts w:eastAsia="Calibri"/>
          <w:b/>
          <w:sz w:val="28"/>
          <w:szCs w:val="28"/>
          <w:lang w:eastAsia="en-US"/>
        </w:rPr>
      </w:pPr>
    </w:p>
    <w:sectPr w:rsidR="00CF6E3B" w:rsidRPr="00423ED2" w:rsidSect="00762AE6">
      <w:pgSz w:w="11906" w:h="16838"/>
      <w:pgMar w:top="426" w:right="42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DD5"/>
    <w:multiLevelType w:val="hybridMultilevel"/>
    <w:tmpl w:val="89E6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320F"/>
    <w:multiLevelType w:val="hybridMultilevel"/>
    <w:tmpl w:val="D35E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8E17C2"/>
    <w:multiLevelType w:val="multilevel"/>
    <w:tmpl w:val="55FC06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C9"/>
    <w:rsid w:val="00003B31"/>
    <w:rsid w:val="0001129C"/>
    <w:rsid w:val="00013A38"/>
    <w:rsid w:val="00014C1F"/>
    <w:rsid w:val="00020869"/>
    <w:rsid w:val="00021138"/>
    <w:rsid w:val="00025B01"/>
    <w:rsid w:val="00032256"/>
    <w:rsid w:val="000434CB"/>
    <w:rsid w:val="000513A4"/>
    <w:rsid w:val="0005150C"/>
    <w:rsid w:val="000560AE"/>
    <w:rsid w:val="00066345"/>
    <w:rsid w:val="0009048C"/>
    <w:rsid w:val="000A0A03"/>
    <w:rsid w:val="000A228F"/>
    <w:rsid w:val="000B2E86"/>
    <w:rsid w:val="000C369E"/>
    <w:rsid w:val="000C45F0"/>
    <w:rsid w:val="000D0C36"/>
    <w:rsid w:val="000D3993"/>
    <w:rsid w:val="000D5A68"/>
    <w:rsid w:val="000D68CC"/>
    <w:rsid w:val="000D6D4B"/>
    <w:rsid w:val="000E5C2B"/>
    <w:rsid w:val="000F090F"/>
    <w:rsid w:val="000F3384"/>
    <w:rsid w:val="00102FC5"/>
    <w:rsid w:val="00104353"/>
    <w:rsid w:val="00127CC0"/>
    <w:rsid w:val="00132C6D"/>
    <w:rsid w:val="001368E4"/>
    <w:rsid w:val="00140EA3"/>
    <w:rsid w:val="00141231"/>
    <w:rsid w:val="001418B8"/>
    <w:rsid w:val="00141B92"/>
    <w:rsid w:val="001660FA"/>
    <w:rsid w:val="001667F3"/>
    <w:rsid w:val="00167BB6"/>
    <w:rsid w:val="00171C71"/>
    <w:rsid w:val="001743EB"/>
    <w:rsid w:val="0017733B"/>
    <w:rsid w:val="00185BD1"/>
    <w:rsid w:val="001924AA"/>
    <w:rsid w:val="00196560"/>
    <w:rsid w:val="001969FF"/>
    <w:rsid w:val="001A011E"/>
    <w:rsid w:val="001D2FAE"/>
    <w:rsid w:val="001D4025"/>
    <w:rsid w:val="001D59D1"/>
    <w:rsid w:val="001E32CD"/>
    <w:rsid w:val="001E7AEE"/>
    <w:rsid w:val="0020237F"/>
    <w:rsid w:val="00203311"/>
    <w:rsid w:val="00216F87"/>
    <w:rsid w:val="00222BA7"/>
    <w:rsid w:val="00226F54"/>
    <w:rsid w:val="002271B9"/>
    <w:rsid w:val="00227851"/>
    <w:rsid w:val="00230AD8"/>
    <w:rsid w:val="002310C5"/>
    <w:rsid w:val="00244A96"/>
    <w:rsid w:val="00246111"/>
    <w:rsid w:val="00250802"/>
    <w:rsid w:val="00260C3B"/>
    <w:rsid w:val="00261A85"/>
    <w:rsid w:val="002631D4"/>
    <w:rsid w:val="00265DDB"/>
    <w:rsid w:val="00274CCA"/>
    <w:rsid w:val="002936BF"/>
    <w:rsid w:val="00294F42"/>
    <w:rsid w:val="002B0FF7"/>
    <w:rsid w:val="002B1DDE"/>
    <w:rsid w:val="002B3E03"/>
    <w:rsid w:val="002B76E1"/>
    <w:rsid w:val="002D1CCD"/>
    <w:rsid w:val="002D7362"/>
    <w:rsid w:val="002E2A6B"/>
    <w:rsid w:val="002E3597"/>
    <w:rsid w:val="002E42D4"/>
    <w:rsid w:val="002F253A"/>
    <w:rsid w:val="002F2BE2"/>
    <w:rsid w:val="0030413D"/>
    <w:rsid w:val="00312215"/>
    <w:rsid w:val="00326175"/>
    <w:rsid w:val="003268C4"/>
    <w:rsid w:val="0033077A"/>
    <w:rsid w:val="00331C29"/>
    <w:rsid w:val="00332D1E"/>
    <w:rsid w:val="0034497D"/>
    <w:rsid w:val="0036345B"/>
    <w:rsid w:val="00384D5F"/>
    <w:rsid w:val="0039084B"/>
    <w:rsid w:val="003A0647"/>
    <w:rsid w:val="003B54D2"/>
    <w:rsid w:val="003B6BDB"/>
    <w:rsid w:val="003D0708"/>
    <w:rsid w:val="003D6493"/>
    <w:rsid w:val="003E2C5F"/>
    <w:rsid w:val="003E3012"/>
    <w:rsid w:val="003E7031"/>
    <w:rsid w:val="003F1013"/>
    <w:rsid w:val="003F2A61"/>
    <w:rsid w:val="003F3B9B"/>
    <w:rsid w:val="003F59C0"/>
    <w:rsid w:val="00404AC9"/>
    <w:rsid w:val="00423ED2"/>
    <w:rsid w:val="00424104"/>
    <w:rsid w:val="00430E64"/>
    <w:rsid w:val="004334FC"/>
    <w:rsid w:val="00447614"/>
    <w:rsid w:val="004579E6"/>
    <w:rsid w:val="00462350"/>
    <w:rsid w:val="004719AE"/>
    <w:rsid w:val="00482CF1"/>
    <w:rsid w:val="004872B9"/>
    <w:rsid w:val="004A37A5"/>
    <w:rsid w:val="004A50C3"/>
    <w:rsid w:val="004A5B60"/>
    <w:rsid w:val="004B1585"/>
    <w:rsid w:val="004B48BC"/>
    <w:rsid w:val="004C1861"/>
    <w:rsid w:val="004C4BCB"/>
    <w:rsid w:val="004C5AC9"/>
    <w:rsid w:val="004C718C"/>
    <w:rsid w:val="004D0509"/>
    <w:rsid w:val="004D0E5F"/>
    <w:rsid w:val="004D3226"/>
    <w:rsid w:val="004D4CF2"/>
    <w:rsid w:val="004E16FA"/>
    <w:rsid w:val="004F1BBB"/>
    <w:rsid w:val="004F379A"/>
    <w:rsid w:val="004F47F1"/>
    <w:rsid w:val="00530F91"/>
    <w:rsid w:val="00531956"/>
    <w:rsid w:val="00534231"/>
    <w:rsid w:val="005348BB"/>
    <w:rsid w:val="005377D1"/>
    <w:rsid w:val="005445E6"/>
    <w:rsid w:val="00562E88"/>
    <w:rsid w:val="00567BD1"/>
    <w:rsid w:val="005728E5"/>
    <w:rsid w:val="00573851"/>
    <w:rsid w:val="00574969"/>
    <w:rsid w:val="00575A60"/>
    <w:rsid w:val="00582A23"/>
    <w:rsid w:val="005852CA"/>
    <w:rsid w:val="00586A05"/>
    <w:rsid w:val="00587F6C"/>
    <w:rsid w:val="005A320D"/>
    <w:rsid w:val="005C7395"/>
    <w:rsid w:val="005D23DD"/>
    <w:rsid w:val="005D283C"/>
    <w:rsid w:val="005D43AD"/>
    <w:rsid w:val="005E40D9"/>
    <w:rsid w:val="006016AD"/>
    <w:rsid w:val="0060346B"/>
    <w:rsid w:val="00605C37"/>
    <w:rsid w:val="006063AA"/>
    <w:rsid w:val="0062567B"/>
    <w:rsid w:val="00634A98"/>
    <w:rsid w:val="00644F19"/>
    <w:rsid w:val="006454C7"/>
    <w:rsid w:val="0064790E"/>
    <w:rsid w:val="00655543"/>
    <w:rsid w:val="00657238"/>
    <w:rsid w:val="00660D65"/>
    <w:rsid w:val="0066412D"/>
    <w:rsid w:val="00670E98"/>
    <w:rsid w:val="0067317E"/>
    <w:rsid w:val="006772A2"/>
    <w:rsid w:val="00681369"/>
    <w:rsid w:val="00686E8A"/>
    <w:rsid w:val="006A26E1"/>
    <w:rsid w:val="006A549E"/>
    <w:rsid w:val="006E0161"/>
    <w:rsid w:val="006E1EC2"/>
    <w:rsid w:val="006E28AF"/>
    <w:rsid w:val="006E6FFC"/>
    <w:rsid w:val="006F6122"/>
    <w:rsid w:val="007052F0"/>
    <w:rsid w:val="0073061F"/>
    <w:rsid w:val="00731B51"/>
    <w:rsid w:val="0074031D"/>
    <w:rsid w:val="007464A3"/>
    <w:rsid w:val="007476C6"/>
    <w:rsid w:val="00753D24"/>
    <w:rsid w:val="00754E44"/>
    <w:rsid w:val="00762AE6"/>
    <w:rsid w:val="00764A73"/>
    <w:rsid w:val="00783E4A"/>
    <w:rsid w:val="00785D72"/>
    <w:rsid w:val="00787EC9"/>
    <w:rsid w:val="00797B5C"/>
    <w:rsid w:val="007A346A"/>
    <w:rsid w:val="007B0D1B"/>
    <w:rsid w:val="007B63EA"/>
    <w:rsid w:val="007D7C12"/>
    <w:rsid w:val="007E2916"/>
    <w:rsid w:val="007E365B"/>
    <w:rsid w:val="007F446A"/>
    <w:rsid w:val="007F78C5"/>
    <w:rsid w:val="00800577"/>
    <w:rsid w:val="00800E14"/>
    <w:rsid w:val="00801562"/>
    <w:rsid w:val="0082428A"/>
    <w:rsid w:val="00825871"/>
    <w:rsid w:val="00830A9F"/>
    <w:rsid w:val="00835723"/>
    <w:rsid w:val="008363E6"/>
    <w:rsid w:val="0083731B"/>
    <w:rsid w:val="008377E1"/>
    <w:rsid w:val="00837908"/>
    <w:rsid w:val="00846E90"/>
    <w:rsid w:val="00847BA0"/>
    <w:rsid w:val="00847F92"/>
    <w:rsid w:val="008526A1"/>
    <w:rsid w:val="008540C6"/>
    <w:rsid w:val="0086308A"/>
    <w:rsid w:val="00867A2B"/>
    <w:rsid w:val="00870995"/>
    <w:rsid w:val="008727EC"/>
    <w:rsid w:val="008829C2"/>
    <w:rsid w:val="0088575B"/>
    <w:rsid w:val="00886F6E"/>
    <w:rsid w:val="00897C48"/>
    <w:rsid w:val="008A326C"/>
    <w:rsid w:val="008C0941"/>
    <w:rsid w:val="008C271F"/>
    <w:rsid w:val="008D1951"/>
    <w:rsid w:val="008E15C6"/>
    <w:rsid w:val="008F57E9"/>
    <w:rsid w:val="009033D0"/>
    <w:rsid w:val="00912101"/>
    <w:rsid w:val="00921915"/>
    <w:rsid w:val="009234AA"/>
    <w:rsid w:val="00926309"/>
    <w:rsid w:val="00933244"/>
    <w:rsid w:val="0094627A"/>
    <w:rsid w:val="00951BF5"/>
    <w:rsid w:val="00962B81"/>
    <w:rsid w:val="00965EDA"/>
    <w:rsid w:val="0097241E"/>
    <w:rsid w:val="00972F68"/>
    <w:rsid w:val="00975314"/>
    <w:rsid w:val="00977C32"/>
    <w:rsid w:val="00986D54"/>
    <w:rsid w:val="0099610A"/>
    <w:rsid w:val="009975FB"/>
    <w:rsid w:val="009C19EB"/>
    <w:rsid w:val="009C611F"/>
    <w:rsid w:val="009C7975"/>
    <w:rsid w:val="009D013E"/>
    <w:rsid w:val="009E0913"/>
    <w:rsid w:val="009F5C0D"/>
    <w:rsid w:val="00A12405"/>
    <w:rsid w:val="00A1317D"/>
    <w:rsid w:val="00A24463"/>
    <w:rsid w:val="00A35907"/>
    <w:rsid w:val="00A44B23"/>
    <w:rsid w:val="00A54BDB"/>
    <w:rsid w:val="00A60F91"/>
    <w:rsid w:val="00A71F75"/>
    <w:rsid w:val="00A747F8"/>
    <w:rsid w:val="00A77527"/>
    <w:rsid w:val="00A83CA6"/>
    <w:rsid w:val="00A90830"/>
    <w:rsid w:val="00A93885"/>
    <w:rsid w:val="00A940A0"/>
    <w:rsid w:val="00AA18A9"/>
    <w:rsid w:val="00AA500E"/>
    <w:rsid w:val="00AA5A00"/>
    <w:rsid w:val="00AA6CC0"/>
    <w:rsid w:val="00AA756A"/>
    <w:rsid w:val="00AB53F3"/>
    <w:rsid w:val="00AC49F9"/>
    <w:rsid w:val="00AC688F"/>
    <w:rsid w:val="00AD4BE9"/>
    <w:rsid w:val="00AE2572"/>
    <w:rsid w:val="00AE2AB9"/>
    <w:rsid w:val="00AE614E"/>
    <w:rsid w:val="00B0105C"/>
    <w:rsid w:val="00B153D7"/>
    <w:rsid w:val="00B23140"/>
    <w:rsid w:val="00B376DD"/>
    <w:rsid w:val="00B458FE"/>
    <w:rsid w:val="00B4736C"/>
    <w:rsid w:val="00B535EC"/>
    <w:rsid w:val="00B5698F"/>
    <w:rsid w:val="00B6369A"/>
    <w:rsid w:val="00B64563"/>
    <w:rsid w:val="00B65EAD"/>
    <w:rsid w:val="00B71920"/>
    <w:rsid w:val="00B815C4"/>
    <w:rsid w:val="00B847AF"/>
    <w:rsid w:val="00B85472"/>
    <w:rsid w:val="00B90FB8"/>
    <w:rsid w:val="00B91C50"/>
    <w:rsid w:val="00BA219B"/>
    <w:rsid w:val="00BC31F8"/>
    <w:rsid w:val="00BD05A8"/>
    <w:rsid w:val="00BE4D6A"/>
    <w:rsid w:val="00BF23F6"/>
    <w:rsid w:val="00BF4850"/>
    <w:rsid w:val="00C03A47"/>
    <w:rsid w:val="00C04EEA"/>
    <w:rsid w:val="00C126F9"/>
    <w:rsid w:val="00C12DE2"/>
    <w:rsid w:val="00C17854"/>
    <w:rsid w:val="00C26E06"/>
    <w:rsid w:val="00C2769B"/>
    <w:rsid w:val="00C34E7F"/>
    <w:rsid w:val="00C429CB"/>
    <w:rsid w:val="00C438E3"/>
    <w:rsid w:val="00C45B84"/>
    <w:rsid w:val="00C47EB5"/>
    <w:rsid w:val="00C63FCB"/>
    <w:rsid w:val="00C63FE4"/>
    <w:rsid w:val="00C646F2"/>
    <w:rsid w:val="00C65527"/>
    <w:rsid w:val="00C66C7D"/>
    <w:rsid w:val="00C66F55"/>
    <w:rsid w:val="00C673A3"/>
    <w:rsid w:val="00C72BC2"/>
    <w:rsid w:val="00C74811"/>
    <w:rsid w:val="00C816F5"/>
    <w:rsid w:val="00C87411"/>
    <w:rsid w:val="00C87DCE"/>
    <w:rsid w:val="00C932F7"/>
    <w:rsid w:val="00C94331"/>
    <w:rsid w:val="00C94818"/>
    <w:rsid w:val="00CA0D5E"/>
    <w:rsid w:val="00CB266E"/>
    <w:rsid w:val="00CB3419"/>
    <w:rsid w:val="00CB6B6C"/>
    <w:rsid w:val="00CE779A"/>
    <w:rsid w:val="00CF20C5"/>
    <w:rsid w:val="00CF45B0"/>
    <w:rsid w:val="00CF5E5A"/>
    <w:rsid w:val="00CF6E3B"/>
    <w:rsid w:val="00D018E0"/>
    <w:rsid w:val="00D06A91"/>
    <w:rsid w:val="00D06C6F"/>
    <w:rsid w:val="00D102F1"/>
    <w:rsid w:val="00D10F13"/>
    <w:rsid w:val="00D25AC4"/>
    <w:rsid w:val="00D26F08"/>
    <w:rsid w:val="00D27265"/>
    <w:rsid w:val="00D45B8B"/>
    <w:rsid w:val="00D46E1F"/>
    <w:rsid w:val="00D4780D"/>
    <w:rsid w:val="00D50E85"/>
    <w:rsid w:val="00D548BE"/>
    <w:rsid w:val="00D57036"/>
    <w:rsid w:val="00D57FD8"/>
    <w:rsid w:val="00D65B58"/>
    <w:rsid w:val="00D65EB0"/>
    <w:rsid w:val="00D72C56"/>
    <w:rsid w:val="00D76A2C"/>
    <w:rsid w:val="00D821FD"/>
    <w:rsid w:val="00D875D7"/>
    <w:rsid w:val="00D900EF"/>
    <w:rsid w:val="00D90E55"/>
    <w:rsid w:val="00D92028"/>
    <w:rsid w:val="00D96D00"/>
    <w:rsid w:val="00DA7A23"/>
    <w:rsid w:val="00DB4987"/>
    <w:rsid w:val="00DB498F"/>
    <w:rsid w:val="00DB5461"/>
    <w:rsid w:val="00DC44FC"/>
    <w:rsid w:val="00DC712F"/>
    <w:rsid w:val="00DD1FE3"/>
    <w:rsid w:val="00DD2093"/>
    <w:rsid w:val="00DD2B79"/>
    <w:rsid w:val="00DD735E"/>
    <w:rsid w:val="00DE3CED"/>
    <w:rsid w:val="00DE7612"/>
    <w:rsid w:val="00DF031F"/>
    <w:rsid w:val="00DF2FB1"/>
    <w:rsid w:val="00E0209D"/>
    <w:rsid w:val="00E17999"/>
    <w:rsid w:val="00E224C7"/>
    <w:rsid w:val="00E2257A"/>
    <w:rsid w:val="00E3060C"/>
    <w:rsid w:val="00E40835"/>
    <w:rsid w:val="00E46C6B"/>
    <w:rsid w:val="00E46CEE"/>
    <w:rsid w:val="00E63F13"/>
    <w:rsid w:val="00E7035A"/>
    <w:rsid w:val="00E70A04"/>
    <w:rsid w:val="00E70FBA"/>
    <w:rsid w:val="00E7760D"/>
    <w:rsid w:val="00E854FD"/>
    <w:rsid w:val="00E90225"/>
    <w:rsid w:val="00E92417"/>
    <w:rsid w:val="00E95616"/>
    <w:rsid w:val="00E95CD9"/>
    <w:rsid w:val="00EB0558"/>
    <w:rsid w:val="00EB2583"/>
    <w:rsid w:val="00EB30F0"/>
    <w:rsid w:val="00EB5822"/>
    <w:rsid w:val="00EC1CF5"/>
    <w:rsid w:val="00EC22C0"/>
    <w:rsid w:val="00EE5A29"/>
    <w:rsid w:val="00EF1F48"/>
    <w:rsid w:val="00F01702"/>
    <w:rsid w:val="00F10E2D"/>
    <w:rsid w:val="00F23F21"/>
    <w:rsid w:val="00F268B7"/>
    <w:rsid w:val="00F34A8C"/>
    <w:rsid w:val="00F35C5B"/>
    <w:rsid w:val="00F36F99"/>
    <w:rsid w:val="00F421C7"/>
    <w:rsid w:val="00F5061C"/>
    <w:rsid w:val="00F5438F"/>
    <w:rsid w:val="00F6167C"/>
    <w:rsid w:val="00F7442B"/>
    <w:rsid w:val="00F87BA1"/>
    <w:rsid w:val="00F913EE"/>
    <w:rsid w:val="00FA54CE"/>
    <w:rsid w:val="00FB02FB"/>
    <w:rsid w:val="00FB2C5A"/>
    <w:rsid w:val="00FB471C"/>
    <w:rsid w:val="00FD278A"/>
    <w:rsid w:val="00FE1EBF"/>
    <w:rsid w:val="00FE30A3"/>
    <w:rsid w:val="00FE31E1"/>
    <w:rsid w:val="00FE6957"/>
    <w:rsid w:val="00FF1682"/>
    <w:rsid w:val="00FF32C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E3DC2-13F6-49D7-A10C-DAC293CA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65DDB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65DD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B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lang w:val="en-US"/>
    </w:rPr>
  </w:style>
  <w:style w:type="paragraph" w:styleId="21">
    <w:name w:val="Body Text 2"/>
    <w:basedOn w:val="a"/>
    <w:pPr>
      <w:jc w:val="center"/>
    </w:pPr>
    <w:rPr>
      <w:sz w:val="24"/>
      <w:lang w:val="en-US"/>
    </w:rPr>
  </w:style>
  <w:style w:type="paragraph" w:styleId="a4">
    <w:name w:val="Title"/>
    <w:basedOn w:val="a"/>
    <w:qFormat/>
    <w:pPr>
      <w:ind w:left="1620" w:right="1615"/>
      <w:jc w:val="center"/>
    </w:pPr>
    <w:rPr>
      <w:sz w:val="32"/>
      <w:szCs w:val="24"/>
    </w:rPr>
  </w:style>
  <w:style w:type="paragraph" w:styleId="a5">
    <w:name w:val="Normal (Web)"/>
    <w:basedOn w:val="a"/>
    <w:pPr>
      <w:spacing w:before="100" w:after="100"/>
    </w:pPr>
    <w:rPr>
      <w:sz w:val="24"/>
    </w:rPr>
  </w:style>
  <w:style w:type="paragraph" w:styleId="3">
    <w:name w:val="Body Text 3"/>
    <w:basedOn w:val="a"/>
    <w:link w:val="30"/>
    <w:pPr>
      <w:ind w:right="-6"/>
    </w:pPr>
  </w:style>
  <w:style w:type="table" w:styleId="a6">
    <w:name w:val="Table Grid"/>
    <w:basedOn w:val="a1"/>
    <w:rsid w:val="000F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13A3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C712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3 Знак"/>
    <w:link w:val="3"/>
    <w:rsid w:val="00574969"/>
  </w:style>
  <w:style w:type="paragraph" w:customStyle="1" w:styleId="ConsPlusTitle">
    <w:name w:val="ConsPlusTitle"/>
    <w:rsid w:val="0094627A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a">
    <w:name w:val="Document Map"/>
    <w:basedOn w:val="a"/>
    <w:semiHidden/>
    <w:rsid w:val="00C63FE4"/>
    <w:pPr>
      <w:shd w:val="clear" w:color="auto" w:fill="000080"/>
    </w:pPr>
    <w:rPr>
      <w:rFonts w:ascii="Tahoma" w:hAnsi="Tahoma" w:cs="Tahoma"/>
    </w:rPr>
  </w:style>
  <w:style w:type="character" w:customStyle="1" w:styleId="ab">
    <w:name w:val="Гипертекстовая ссылка"/>
    <w:rsid w:val="00C63FE4"/>
    <w:rPr>
      <w:rFonts w:cs="Times New Roman"/>
      <w:b/>
      <w:bCs/>
      <w:color w:val="106BBE"/>
      <w:sz w:val="26"/>
      <w:szCs w:val="26"/>
    </w:rPr>
  </w:style>
  <w:style w:type="character" w:customStyle="1" w:styleId="20">
    <w:name w:val="Заголовок 2 Знак"/>
    <w:link w:val="2"/>
    <w:rsid w:val="005728E5"/>
  </w:style>
  <w:style w:type="character" w:styleId="ac">
    <w:name w:val="Strong"/>
    <w:qFormat/>
    <w:rsid w:val="00E854FD"/>
    <w:rPr>
      <w:b/>
      <w:bCs/>
    </w:rPr>
  </w:style>
  <w:style w:type="paragraph" w:customStyle="1" w:styleId="Default">
    <w:name w:val="Default"/>
    <w:rsid w:val="00E854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rsid w:val="009033D0"/>
    <w:rPr>
      <w:color w:val="0000FF"/>
      <w:u w:val="single"/>
    </w:rPr>
  </w:style>
  <w:style w:type="paragraph" w:customStyle="1" w:styleId="ConsPlusNonformat">
    <w:name w:val="ConsPlusNonformat"/>
    <w:rsid w:val="00265DD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D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rsid w:val="00265DDB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">
    <w:name w:val="header"/>
    <w:basedOn w:val="a"/>
    <w:rsid w:val="00265DDB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0">
    <w:name w:val="page number"/>
    <w:basedOn w:val="a0"/>
    <w:rsid w:val="00265DDB"/>
  </w:style>
  <w:style w:type="paragraph" w:customStyle="1" w:styleId="TimesNewRoman14">
    <w:name w:val="Times New Roman 14 пт"/>
    <w:link w:val="TimesNewRoman140"/>
    <w:rsid w:val="00265DDB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265DDB"/>
    <w:rPr>
      <w:rFonts w:cs="Arial"/>
      <w:sz w:val="28"/>
      <w:lang w:val="ru-RU" w:eastAsia="ru-RU" w:bidi="ar-SA"/>
    </w:rPr>
  </w:style>
  <w:style w:type="paragraph" w:customStyle="1" w:styleId="ConsPlusCell">
    <w:name w:val="ConsPlusCell"/>
    <w:rsid w:val="00265D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5DDB"/>
  </w:style>
  <w:style w:type="paragraph" w:styleId="HTML">
    <w:name w:val="HTML Preformatted"/>
    <w:basedOn w:val="a"/>
    <w:unhideWhenUsed/>
    <w:rsid w:val="00265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9">
    <w:name w:val="Без интервала Знак"/>
    <w:link w:val="a8"/>
    <w:locked/>
    <w:rsid w:val="00D26F0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Без интервала1"/>
    <w:rsid w:val="00731B51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A44B2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mat-crime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ugol</dc:creator>
  <cp:lastModifiedBy>zam_glavy</cp:lastModifiedBy>
  <cp:revision>2</cp:revision>
  <cp:lastPrinted>2017-12-25T11:02:00Z</cp:lastPrinted>
  <dcterms:created xsi:type="dcterms:W3CDTF">2017-12-25T11:07:00Z</dcterms:created>
  <dcterms:modified xsi:type="dcterms:W3CDTF">2017-12-25T11:07:00Z</dcterms:modified>
</cp:coreProperties>
</file>