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D5" w:rsidRPr="000614DB" w:rsidRDefault="00022B69" w:rsidP="000614DB">
      <w:pPr>
        <w:pStyle w:val="a4"/>
        <w:jc w:val="center"/>
        <w:rPr>
          <w:b/>
          <w:sz w:val="28"/>
          <w:szCs w:val="28"/>
        </w:rPr>
      </w:pPr>
      <w:r w:rsidRPr="000614D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3724275</wp:posOffset>
            </wp:positionH>
            <wp:positionV relativeFrom="page">
              <wp:posOffset>723900</wp:posOffset>
            </wp:positionV>
            <wp:extent cx="668020" cy="762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14DB">
        <w:rPr>
          <w:rFonts w:eastAsia="Times New Roman"/>
          <w:b/>
          <w:sz w:val="28"/>
          <w:szCs w:val="28"/>
        </w:rPr>
        <w:t>РЕСПУБЛИКА КРЫМ</w:t>
      </w:r>
    </w:p>
    <w:p w:rsidR="007E76D5" w:rsidRPr="000614DB" w:rsidRDefault="00022B69" w:rsidP="000614DB">
      <w:pPr>
        <w:pStyle w:val="a4"/>
        <w:jc w:val="center"/>
        <w:rPr>
          <w:b/>
          <w:sz w:val="28"/>
          <w:szCs w:val="28"/>
        </w:rPr>
      </w:pPr>
      <w:r w:rsidRPr="000614DB">
        <w:rPr>
          <w:rFonts w:eastAsia="Times New Roman"/>
          <w:b/>
          <w:sz w:val="28"/>
          <w:szCs w:val="28"/>
        </w:rPr>
        <w:t>БАХЧИСАРАЙСКИЙ РАЙОН</w:t>
      </w:r>
    </w:p>
    <w:p w:rsidR="007E76D5" w:rsidRPr="000614DB" w:rsidRDefault="00022B69" w:rsidP="000614DB">
      <w:pPr>
        <w:pStyle w:val="a4"/>
        <w:jc w:val="center"/>
        <w:rPr>
          <w:b/>
          <w:sz w:val="28"/>
          <w:szCs w:val="28"/>
        </w:rPr>
      </w:pPr>
      <w:r w:rsidRPr="000614DB">
        <w:rPr>
          <w:rFonts w:eastAsia="Times New Roman"/>
          <w:b/>
          <w:sz w:val="28"/>
          <w:szCs w:val="28"/>
        </w:rPr>
        <w:t>АДМИНИСТРАЦИЯ АРОМАТНЕНСКОГО СЕЛЬСКОГО ПОСЕЛЕНИЯ</w:t>
      </w:r>
    </w:p>
    <w:p w:rsidR="007E76D5" w:rsidRPr="000614DB" w:rsidRDefault="00022B69" w:rsidP="000614DB">
      <w:pPr>
        <w:widowControl w:val="0"/>
        <w:rPr>
          <w:sz w:val="28"/>
          <w:szCs w:val="28"/>
        </w:rPr>
      </w:pPr>
      <w:r w:rsidRPr="000614D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123825</wp:posOffset>
                </wp:positionV>
                <wp:extent cx="58521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62D5D" id="Shape 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9.75pt" to="475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" o:allowincell="f" filled="t" strokeweight="1.59mm">
                <v:stroke joinstyle="miter"/>
                <o:lock v:ext="edit" shapetype="f"/>
              </v:line>
            </w:pict>
          </mc:Fallback>
        </mc:AlternateContent>
      </w:r>
    </w:p>
    <w:p w:rsidR="000614DB" w:rsidRDefault="000614DB" w:rsidP="000614DB">
      <w:pPr>
        <w:widowControl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ПОСТАНОВЛЕНИЕ</w:t>
      </w:r>
    </w:p>
    <w:p w:rsidR="000614DB" w:rsidRDefault="000614DB" w:rsidP="000614DB">
      <w:pPr>
        <w:widowControl w:val="0"/>
        <w:ind w:left="2420"/>
        <w:rPr>
          <w:rFonts w:eastAsia="Times New Roman"/>
          <w:b/>
          <w:bCs/>
          <w:color w:val="000000"/>
          <w:sz w:val="28"/>
          <w:szCs w:val="28"/>
        </w:rPr>
      </w:pPr>
    </w:p>
    <w:p w:rsidR="007E76D5" w:rsidRPr="000614DB" w:rsidRDefault="000614DB" w:rsidP="000614DB">
      <w:pPr>
        <w:widowControl w:val="0"/>
        <w:rPr>
          <w:sz w:val="28"/>
          <w:szCs w:val="28"/>
        </w:rPr>
      </w:pPr>
      <w:r w:rsidRPr="000614DB">
        <w:rPr>
          <w:rFonts w:eastAsia="Palatino Linotype"/>
          <w:sz w:val="28"/>
          <w:szCs w:val="28"/>
        </w:rPr>
        <w:t>«08» декабря</w:t>
      </w:r>
      <w:r w:rsidR="00022B69" w:rsidRPr="000614DB">
        <w:rPr>
          <w:rFonts w:eastAsia="Palatino Linotype"/>
          <w:sz w:val="28"/>
          <w:szCs w:val="28"/>
        </w:rPr>
        <w:t xml:space="preserve"> 2017 г.</w:t>
      </w:r>
      <w:r>
        <w:rPr>
          <w:rFonts w:eastAsia="Palatino Linotype"/>
          <w:sz w:val="28"/>
          <w:szCs w:val="28"/>
        </w:rPr>
        <w:tab/>
      </w:r>
      <w:r>
        <w:rPr>
          <w:rFonts w:eastAsia="Palatino Linotype"/>
          <w:sz w:val="28"/>
          <w:szCs w:val="28"/>
        </w:rPr>
        <w:tab/>
      </w:r>
      <w:r>
        <w:rPr>
          <w:rFonts w:eastAsia="Palatino Linotype"/>
          <w:sz w:val="28"/>
          <w:szCs w:val="28"/>
        </w:rPr>
        <w:tab/>
      </w:r>
      <w:r w:rsidR="00022B69" w:rsidRPr="000614D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2B69" w:rsidRPr="000614DB">
        <w:rPr>
          <w:rFonts w:eastAsia="Palatino Linotype"/>
          <w:sz w:val="28"/>
          <w:szCs w:val="28"/>
        </w:rPr>
        <w:t>с. Ароматное</w:t>
      </w:r>
    </w:p>
    <w:p w:rsidR="007E76D5" w:rsidRPr="000614DB" w:rsidRDefault="007E76D5" w:rsidP="000614DB">
      <w:pPr>
        <w:widowControl w:val="0"/>
        <w:rPr>
          <w:sz w:val="28"/>
          <w:szCs w:val="28"/>
        </w:rPr>
      </w:pPr>
    </w:p>
    <w:p w:rsidR="007E76D5" w:rsidRPr="000614DB" w:rsidRDefault="000614DB" w:rsidP="000614DB">
      <w:pPr>
        <w:widowControl w:val="0"/>
        <w:ind w:left="4540"/>
        <w:rPr>
          <w:sz w:val="28"/>
          <w:szCs w:val="28"/>
        </w:rPr>
      </w:pPr>
      <w:r w:rsidRPr="000614DB">
        <w:rPr>
          <w:rFonts w:eastAsia="Palatino Linotype"/>
          <w:sz w:val="28"/>
          <w:szCs w:val="28"/>
        </w:rPr>
        <w:t>№ 188</w:t>
      </w:r>
    </w:p>
    <w:p w:rsidR="000614DB" w:rsidRDefault="000614DB" w:rsidP="000614DB">
      <w:pPr>
        <w:widowControl w:val="0"/>
        <w:ind w:left="260"/>
        <w:rPr>
          <w:rFonts w:eastAsia="Times New Roman"/>
          <w:i/>
          <w:iCs/>
          <w:sz w:val="28"/>
          <w:szCs w:val="28"/>
        </w:rPr>
      </w:pPr>
    </w:p>
    <w:p w:rsidR="007E76D5" w:rsidRPr="000614DB" w:rsidRDefault="00022B69" w:rsidP="000614DB">
      <w:pPr>
        <w:widowControl w:val="0"/>
        <w:ind w:left="260"/>
        <w:rPr>
          <w:sz w:val="28"/>
          <w:szCs w:val="28"/>
        </w:rPr>
      </w:pPr>
      <w:r w:rsidRPr="000614DB">
        <w:rPr>
          <w:rFonts w:eastAsia="Times New Roman"/>
          <w:i/>
          <w:iCs/>
          <w:sz w:val="28"/>
          <w:szCs w:val="28"/>
        </w:rPr>
        <w:t>Об утверждении Положения</w:t>
      </w:r>
      <w:bookmarkStart w:id="0" w:name="_GoBack"/>
      <w:bookmarkEnd w:id="0"/>
    </w:p>
    <w:p w:rsidR="007E76D5" w:rsidRPr="000614DB" w:rsidRDefault="00022B69" w:rsidP="000614DB">
      <w:pPr>
        <w:widowControl w:val="0"/>
        <w:ind w:left="260" w:right="3160"/>
        <w:rPr>
          <w:sz w:val="28"/>
          <w:szCs w:val="28"/>
        </w:rPr>
      </w:pPr>
      <w:r w:rsidRPr="000614DB">
        <w:rPr>
          <w:rFonts w:eastAsia="Times New Roman"/>
          <w:i/>
          <w:iCs/>
          <w:sz w:val="28"/>
          <w:szCs w:val="28"/>
        </w:rPr>
        <w:t xml:space="preserve">«О порядке проведения публичных мероприятий на территории </w:t>
      </w:r>
      <w:r w:rsidRPr="000614DB">
        <w:rPr>
          <w:rFonts w:eastAsia="Times New Roman"/>
          <w:i/>
          <w:iCs/>
          <w:sz w:val="28"/>
          <w:szCs w:val="28"/>
        </w:rPr>
        <w:t>муниципального образования Ароматненское сельское поселение Бахчисарайского района Республики Крым»</w:t>
      </w:r>
    </w:p>
    <w:p w:rsidR="007E76D5" w:rsidRPr="000614DB" w:rsidRDefault="007E76D5" w:rsidP="000614DB">
      <w:pPr>
        <w:widowControl w:val="0"/>
        <w:rPr>
          <w:sz w:val="28"/>
          <w:szCs w:val="28"/>
        </w:rPr>
      </w:pPr>
    </w:p>
    <w:p w:rsidR="007E76D5" w:rsidRPr="000614DB" w:rsidRDefault="00022B69" w:rsidP="000614DB">
      <w:pPr>
        <w:widowControl w:val="0"/>
        <w:numPr>
          <w:ilvl w:val="0"/>
          <w:numId w:val="1"/>
        </w:numPr>
        <w:tabs>
          <w:tab w:val="left" w:pos="1229"/>
        </w:tabs>
        <w:ind w:left="260" w:firstLine="710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 xml:space="preserve">соответствии с Конституцией Российской Федерации, Федеральными законами от 19.06.2004 № 54-ФЗ «О собраниях, митингах, демонстрациях, шествиях и </w:t>
      </w:r>
      <w:r w:rsidRPr="000614DB">
        <w:rPr>
          <w:rFonts w:eastAsia="Times New Roman"/>
          <w:sz w:val="28"/>
          <w:szCs w:val="28"/>
        </w:rPr>
        <w:t>пикетированиях», от 06.10.2003 № 131-ФЗ «Об общих принципах организации местного самоуправления в Российской Федерации», Конституцией Республики Крым, Законом Республики Крым от 21.08.2014 № 56-ЗРК «Об обеспечении условий реализации права граждан Российско</w:t>
      </w:r>
      <w:r w:rsidRPr="000614DB">
        <w:rPr>
          <w:rFonts w:eastAsia="Times New Roman"/>
          <w:sz w:val="28"/>
          <w:szCs w:val="28"/>
        </w:rPr>
        <w:t>й Федерации на проведение собраний, митингов, демонстраций и</w:t>
      </w:r>
      <w:r w:rsidR="000614DB">
        <w:rPr>
          <w:rFonts w:eastAsia="Times New Roman"/>
          <w:sz w:val="28"/>
          <w:szCs w:val="28"/>
        </w:rPr>
        <w:t xml:space="preserve"> </w:t>
      </w:r>
      <w:r w:rsidRPr="000614DB">
        <w:rPr>
          <w:rFonts w:eastAsia="Times New Roman"/>
          <w:sz w:val="28"/>
          <w:szCs w:val="28"/>
        </w:rPr>
        <w:t>пикетирований в Республике Крым», руководствуясь Уставом Ароматненского сельского поселения,</w:t>
      </w:r>
    </w:p>
    <w:p w:rsidR="007E76D5" w:rsidRPr="000614DB" w:rsidRDefault="007E76D5" w:rsidP="000614DB">
      <w:pPr>
        <w:widowControl w:val="0"/>
        <w:rPr>
          <w:sz w:val="28"/>
          <w:szCs w:val="28"/>
        </w:rPr>
      </w:pPr>
    </w:p>
    <w:p w:rsidR="007E76D5" w:rsidRPr="000614DB" w:rsidRDefault="00022B69" w:rsidP="000614DB">
      <w:pPr>
        <w:widowControl w:val="0"/>
        <w:ind w:left="980"/>
        <w:rPr>
          <w:sz w:val="28"/>
          <w:szCs w:val="28"/>
        </w:rPr>
      </w:pPr>
      <w:r w:rsidRPr="000614DB">
        <w:rPr>
          <w:rFonts w:eastAsia="Times New Roman"/>
          <w:b/>
          <w:bCs/>
          <w:sz w:val="28"/>
          <w:szCs w:val="28"/>
        </w:rPr>
        <w:t>ПОСТАНОВЛЯЮ:</w:t>
      </w:r>
    </w:p>
    <w:p w:rsidR="007E76D5" w:rsidRPr="000614DB" w:rsidRDefault="007E76D5" w:rsidP="000614DB">
      <w:pPr>
        <w:widowControl w:val="0"/>
        <w:rPr>
          <w:sz w:val="28"/>
          <w:szCs w:val="28"/>
        </w:rPr>
      </w:pPr>
    </w:p>
    <w:p w:rsidR="007E76D5" w:rsidRPr="000614DB" w:rsidRDefault="00022B69" w:rsidP="000614DB">
      <w:pPr>
        <w:widowControl w:val="0"/>
        <w:numPr>
          <w:ilvl w:val="0"/>
          <w:numId w:val="2"/>
        </w:numPr>
        <w:tabs>
          <w:tab w:val="left" w:pos="541"/>
        </w:tabs>
        <w:ind w:left="260" w:right="440" w:firstLine="2"/>
        <w:jc w:val="both"/>
        <w:rPr>
          <w:sz w:val="28"/>
          <w:szCs w:val="28"/>
        </w:rPr>
      </w:pPr>
      <w:r w:rsidRPr="000614DB">
        <w:rPr>
          <w:rFonts w:eastAsia="Times New Roman"/>
          <w:color w:val="444444"/>
          <w:sz w:val="28"/>
          <w:szCs w:val="28"/>
        </w:rPr>
        <w:t>Утвердить Положение о порядке организации и проведения публичных мероприятий на террит</w:t>
      </w:r>
      <w:r w:rsidRPr="000614DB">
        <w:rPr>
          <w:rFonts w:eastAsia="Times New Roman"/>
          <w:color w:val="444444"/>
          <w:sz w:val="28"/>
          <w:szCs w:val="28"/>
        </w:rPr>
        <w:t>ории муниципального образования Ароматненское сельское поселение Бахчисарайского района Республики Крым</w:t>
      </w:r>
      <w:r w:rsidR="000614DB">
        <w:rPr>
          <w:rFonts w:eastAsia="Times New Roman"/>
          <w:color w:val="444444"/>
          <w:sz w:val="28"/>
          <w:szCs w:val="28"/>
        </w:rPr>
        <w:t xml:space="preserve"> </w:t>
      </w:r>
      <w:r w:rsidRPr="000614DB">
        <w:rPr>
          <w:rFonts w:eastAsia="Times New Roman"/>
          <w:color w:val="444444"/>
          <w:sz w:val="28"/>
          <w:szCs w:val="28"/>
        </w:rPr>
        <w:t>(Прилагается).</w:t>
      </w:r>
    </w:p>
    <w:p w:rsidR="007E76D5" w:rsidRPr="000614DB" w:rsidRDefault="00022B69" w:rsidP="000614DB">
      <w:pPr>
        <w:widowControl w:val="0"/>
        <w:ind w:left="260" w:firstLine="708"/>
        <w:jc w:val="both"/>
        <w:rPr>
          <w:sz w:val="28"/>
          <w:szCs w:val="28"/>
        </w:rPr>
        <w:sectPr w:rsidR="007E76D5" w:rsidRPr="000614DB">
          <w:footerReference w:type="default" r:id="rId8"/>
          <w:pgSz w:w="11900" w:h="16838"/>
          <w:pgMar w:top="1440" w:right="846" w:bottom="1001" w:left="1440" w:header="0" w:footer="0" w:gutter="0"/>
          <w:cols w:space="720" w:equalWidth="0">
            <w:col w:w="9620"/>
          </w:cols>
        </w:sectPr>
      </w:pPr>
      <w:r w:rsidRPr="000614DB">
        <w:rPr>
          <w:rFonts w:eastAsia="Times New Roman"/>
          <w:sz w:val="28"/>
          <w:szCs w:val="28"/>
        </w:rPr>
        <w:t>2 Настоящее постановление опубликовать на Портале Правительства Республики Крым (http://bahch.rk.gov.ru</w:t>
      </w:r>
      <w:proofErr w:type="gramStart"/>
      <w:r w:rsidRPr="000614DB">
        <w:rPr>
          <w:rFonts w:eastAsia="Times New Roman"/>
          <w:sz w:val="28"/>
          <w:szCs w:val="28"/>
        </w:rPr>
        <w:t>) ,</w:t>
      </w:r>
      <w:proofErr w:type="gramEnd"/>
      <w:r w:rsidRPr="000614DB">
        <w:rPr>
          <w:rFonts w:eastAsia="Times New Roman"/>
          <w:sz w:val="28"/>
          <w:szCs w:val="28"/>
        </w:rPr>
        <w:t xml:space="preserve"> а также на официальном сайте</w:t>
      </w:r>
      <w:r w:rsidRPr="000614DB">
        <w:rPr>
          <w:rFonts w:eastAsia="Times New Roman"/>
          <w:sz w:val="28"/>
          <w:szCs w:val="28"/>
        </w:rPr>
        <w:t xml:space="preserve"> муниципального образования Ароматненского сельского поселения Бахчисарайского района Республики Крым ( http://aromat-crimea.ru)</w:t>
      </w:r>
    </w:p>
    <w:p w:rsidR="007E76D5" w:rsidRPr="000614DB" w:rsidRDefault="00022B69" w:rsidP="000614DB">
      <w:pPr>
        <w:widowControl w:val="0"/>
        <w:numPr>
          <w:ilvl w:val="0"/>
          <w:numId w:val="3"/>
        </w:numPr>
        <w:tabs>
          <w:tab w:val="left" w:pos="541"/>
        </w:tabs>
        <w:ind w:left="260" w:right="-8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lastRenderedPageBreak/>
        <w:t>Постановление вступает в силу со дня, следующего за днем его официального обнародования.</w:t>
      </w:r>
    </w:p>
    <w:p w:rsidR="007E76D5" w:rsidRPr="000614DB" w:rsidRDefault="00022B69" w:rsidP="000614DB">
      <w:pPr>
        <w:widowControl w:val="0"/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Контроль за исп</w:t>
      </w:r>
      <w:r w:rsidRPr="000614DB">
        <w:rPr>
          <w:rFonts w:eastAsia="Times New Roman"/>
          <w:sz w:val="28"/>
          <w:szCs w:val="28"/>
        </w:rPr>
        <w:t>олнением настоящего постановления оставляю за собой.</w:t>
      </w:r>
    </w:p>
    <w:p w:rsidR="007E76D5" w:rsidRPr="000614DB" w:rsidRDefault="007E76D5" w:rsidP="000614DB">
      <w:pPr>
        <w:widowControl w:val="0"/>
        <w:rPr>
          <w:sz w:val="28"/>
          <w:szCs w:val="28"/>
        </w:rPr>
      </w:pPr>
    </w:p>
    <w:p w:rsidR="007E76D5" w:rsidRPr="000614DB" w:rsidRDefault="007E76D5" w:rsidP="000614DB">
      <w:pPr>
        <w:widowControl w:val="0"/>
        <w:rPr>
          <w:sz w:val="28"/>
          <w:szCs w:val="28"/>
        </w:rPr>
      </w:pPr>
    </w:p>
    <w:p w:rsidR="007E76D5" w:rsidRPr="000614DB" w:rsidRDefault="00022B69" w:rsidP="000614DB">
      <w:pPr>
        <w:widowControl w:val="0"/>
        <w:tabs>
          <w:tab w:val="left" w:pos="7140"/>
        </w:tabs>
        <w:ind w:left="260"/>
        <w:rPr>
          <w:sz w:val="28"/>
          <w:szCs w:val="28"/>
        </w:rPr>
      </w:pPr>
      <w:r w:rsidRPr="000614DB">
        <w:rPr>
          <w:rFonts w:eastAsia="Times New Roman"/>
          <w:b/>
          <w:bCs/>
          <w:sz w:val="28"/>
          <w:szCs w:val="28"/>
        </w:rPr>
        <w:t>Глава Ароматненского сельского поселения</w:t>
      </w:r>
      <w:r w:rsidRPr="000614DB">
        <w:rPr>
          <w:sz w:val="28"/>
          <w:szCs w:val="28"/>
        </w:rPr>
        <w:tab/>
      </w:r>
      <w:r w:rsidRPr="000614DB">
        <w:rPr>
          <w:rFonts w:eastAsia="Times New Roman"/>
          <w:b/>
          <w:bCs/>
          <w:sz w:val="28"/>
          <w:szCs w:val="28"/>
        </w:rPr>
        <w:t>Лизогуб И.А.</w:t>
      </w:r>
    </w:p>
    <w:p w:rsidR="007E76D5" w:rsidRPr="000614DB" w:rsidRDefault="007E76D5" w:rsidP="000614DB">
      <w:pPr>
        <w:widowControl w:val="0"/>
        <w:rPr>
          <w:sz w:val="28"/>
          <w:szCs w:val="28"/>
        </w:rPr>
        <w:sectPr w:rsidR="007E76D5" w:rsidRPr="000614DB">
          <w:pgSz w:w="11900" w:h="16838"/>
          <w:pgMar w:top="1184" w:right="1186" w:bottom="1440" w:left="1440" w:header="0" w:footer="0" w:gutter="0"/>
          <w:cols w:space="720" w:equalWidth="0">
            <w:col w:w="9280"/>
          </w:cols>
        </w:sectPr>
      </w:pPr>
    </w:p>
    <w:p w:rsidR="007E76D5" w:rsidRPr="000614DB" w:rsidRDefault="00022B69" w:rsidP="000614DB">
      <w:pPr>
        <w:widowControl w:val="0"/>
        <w:ind w:right="-259"/>
        <w:jc w:val="center"/>
        <w:rPr>
          <w:sz w:val="28"/>
          <w:szCs w:val="28"/>
        </w:rPr>
      </w:pPr>
      <w:r w:rsidRPr="000614DB">
        <w:rPr>
          <w:rFonts w:eastAsia="Times New Roman"/>
          <w:b/>
          <w:bCs/>
          <w:sz w:val="28"/>
          <w:szCs w:val="28"/>
        </w:rPr>
        <w:lastRenderedPageBreak/>
        <w:t>Положение</w:t>
      </w:r>
    </w:p>
    <w:p w:rsidR="007E76D5" w:rsidRPr="000614DB" w:rsidRDefault="00022B69" w:rsidP="000614DB">
      <w:pPr>
        <w:widowControl w:val="0"/>
        <w:ind w:right="-259"/>
        <w:jc w:val="center"/>
        <w:rPr>
          <w:sz w:val="28"/>
          <w:szCs w:val="28"/>
        </w:rPr>
      </w:pPr>
      <w:r w:rsidRPr="000614DB">
        <w:rPr>
          <w:rFonts w:eastAsia="Times New Roman"/>
          <w:b/>
          <w:bCs/>
          <w:sz w:val="28"/>
          <w:szCs w:val="28"/>
        </w:rPr>
        <w:t>«О порядке проведения публичных мероприятий</w:t>
      </w:r>
    </w:p>
    <w:p w:rsidR="007E76D5" w:rsidRPr="000614DB" w:rsidRDefault="00022B69" w:rsidP="000614DB">
      <w:pPr>
        <w:widowControl w:val="0"/>
        <w:ind w:right="-259"/>
        <w:jc w:val="center"/>
        <w:rPr>
          <w:sz w:val="28"/>
          <w:szCs w:val="28"/>
        </w:rPr>
      </w:pPr>
      <w:r w:rsidRPr="000614DB">
        <w:rPr>
          <w:rFonts w:eastAsia="Times New Roman"/>
          <w:b/>
          <w:bCs/>
          <w:sz w:val="28"/>
          <w:szCs w:val="28"/>
        </w:rPr>
        <w:t>на территории муниципального образования</w:t>
      </w:r>
    </w:p>
    <w:p w:rsidR="007E76D5" w:rsidRPr="000614DB" w:rsidRDefault="007E76D5" w:rsidP="000614DB">
      <w:pPr>
        <w:widowControl w:val="0"/>
        <w:rPr>
          <w:sz w:val="28"/>
          <w:szCs w:val="28"/>
        </w:rPr>
      </w:pPr>
    </w:p>
    <w:p w:rsidR="007E76D5" w:rsidRPr="000614DB" w:rsidRDefault="00022B69" w:rsidP="000614DB">
      <w:pPr>
        <w:widowControl w:val="0"/>
        <w:ind w:left="260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1. Общие положения</w:t>
      </w:r>
    </w:p>
    <w:p w:rsidR="007E76D5" w:rsidRPr="000614DB" w:rsidRDefault="007E76D5" w:rsidP="00FA780C">
      <w:pPr>
        <w:widowControl w:val="0"/>
        <w:ind w:right="-22"/>
        <w:rPr>
          <w:sz w:val="28"/>
          <w:szCs w:val="28"/>
        </w:rPr>
      </w:pPr>
    </w:p>
    <w:p w:rsidR="007E76D5" w:rsidRPr="000614DB" w:rsidRDefault="00022B69" w:rsidP="00FA780C">
      <w:pPr>
        <w:widowControl w:val="0"/>
        <w:ind w:left="260" w:right="-22"/>
        <w:jc w:val="both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 xml:space="preserve">1.1. </w:t>
      </w:r>
      <w:r w:rsidRPr="000614DB">
        <w:rPr>
          <w:rFonts w:eastAsia="Times New Roman"/>
          <w:sz w:val="28"/>
          <w:szCs w:val="28"/>
        </w:rPr>
        <w:t>Настоящее Положение определяет порядок организации и проведения собраний, конференций, митингов, демонстраций, шествий и пикетирований на территории МО Ароматненское сельское поселение Бахчисарайского района Республики Крым в соответствии с Федеральным зак</w:t>
      </w:r>
      <w:r w:rsidRPr="000614DB">
        <w:rPr>
          <w:rFonts w:eastAsia="Times New Roman"/>
          <w:sz w:val="28"/>
          <w:szCs w:val="28"/>
        </w:rPr>
        <w:t>оном № 54-ФЗ "О собраниях, митингах, демонстрациях, шествиях и пикетированиях", Федеральным законом от 06.10.2003 № 131-ФЗ "Об общих принципах организации местного самоуправления в Российской Федерации",</w:t>
      </w:r>
    </w:p>
    <w:p w:rsidR="007E76D5" w:rsidRPr="000614DB" w:rsidRDefault="007E76D5" w:rsidP="00FA780C">
      <w:pPr>
        <w:widowControl w:val="0"/>
        <w:ind w:right="-22"/>
        <w:jc w:val="both"/>
        <w:rPr>
          <w:sz w:val="28"/>
          <w:szCs w:val="28"/>
        </w:rPr>
      </w:pPr>
    </w:p>
    <w:p w:rsidR="007E76D5" w:rsidRPr="000614DB" w:rsidRDefault="00022B69" w:rsidP="00FA780C">
      <w:pPr>
        <w:widowControl w:val="0"/>
        <w:ind w:left="260" w:right="-22"/>
        <w:jc w:val="both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1.2. Настоящее Положение не распространяется на соб</w:t>
      </w:r>
      <w:r w:rsidRPr="000614DB">
        <w:rPr>
          <w:rFonts w:eastAsia="Times New Roman"/>
          <w:sz w:val="28"/>
          <w:szCs w:val="28"/>
        </w:rPr>
        <w:t>рания (конференции), проводимые в соответствии с уставами общественных объединений, жилищных товариществ, жилищных и гаражных кооперативов.</w:t>
      </w:r>
    </w:p>
    <w:p w:rsidR="007E76D5" w:rsidRPr="000614DB" w:rsidRDefault="007E76D5" w:rsidP="00FA780C">
      <w:pPr>
        <w:widowControl w:val="0"/>
        <w:ind w:right="-22"/>
        <w:jc w:val="both"/>
        <w:rPr>
          <w:sz w:val="28"/>
          <w:szCs w:val="28"/>
        </w:rPr>
      </w:pPr>
    </w:p>
    <w:p w:rsidR="007E76D5" w:rsidRPr="000614DB" w:rsidRDefault="00022B69" w:rsidP="00FA780C">
      <w:pPr>
        <w:widowControl w:val="0"/>
        <w:ind w:left="260" w:right="-22"/>
        <w:jc w:val="both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1.3. С заявлением о проведении публичного мероприятия могут обращаться один или несколько граждан Российской Федера</w:t>
      </w:r>
      <w:r w:rsidRPr="000614DB">
        <w:rPr>
          <w:rFonts w:eastAsia="Times New Roman"/>
          <w:sz w:val="28"/>
          <w:szCs w:val="28"/>
        </w:rPr>
        <w:t>ции (организатором демонстраций, шествий, пикетирований может являться гражданин Российской Федерации, достигший возраста 18 лет; собраний и митингов-16 лет), политические партии, другие общественные объединения, религиозные отделения и иные структурные по</w:t>
      </w:r>
      <w:r w:rsidRPr="000614DB">
        <w:rPr>
          <w:rFonts w:eastAsia="Times New Roman"/>
          <w:sz w:val="28"/>
          <w:szCs w:val="28"/>
        </w:rPr>
        <w:t>дразделения, взявшие на себя обязательство по организации и проведению публичного мероприятия.</w:t>
      </w:r>
    </w:p>
    <w:p w:rsidR="007E76D5" w:rsidRPr="000614DB" w:rsidRDefault="007E76D5" w:rsidP="00FA780C">
      <w:pPr>
        <w:widowControl w:val="0"/>
        <w:ind w:right="-22"/>
        <w:jc w:val="both"/>
        <w:rPr>
          <w:sz w:val="28"/>
          <w:szCs w:val="28"/>
        </w:rPr>
      </w:pPr>
    </w:p>
    <w:p w:rsidR="007E76D5" w:rsidRPr="000614DB" w:rsidRDefault="00022B69" w:rsidP="00FA780C">
      <w:pPr>
        <w:widowControl w:val="0"/>
        <w:numPr>
          <w:ilvl w:val="0"/>
          <w:numId w:val="4"/>
        </w:numPr>
        <w:tabs>
          <w:tab w:val="left" w:pos="3860"/>
        </w:tabs>
        <w:ind w:left="3860" w:right="-22" w:hanging="276"/>
        <w:jc w:val="both"/>
        <w:rPr>
          <w:rFonts w:eastAsia="Times New Roman"/>
          <w:b/>
          <w:bCs/>
          <w:sz w:val="28"/>
          <w:szCs w:val="28"/>
        </w:rPr>
      </w:pPr>
      <w:r w:rsidRPr="000614DB">
        <w:rPr>
          <w:rFonts w:eastAsia="Times New Roman"/>
          <w:b/>
          <w:bCs/>
          <w:sz w:val="28"/>
          <w:szCs w:val="28"/>
        </w:rPr>
        <w:t>Основные понятия</w:t>
      </w:r>
    </w:p>
    <w:p w:rsidR="007E76D5" w:rsidRPr="000614DB" w:rsidRDefault="007E76D5" w:rsidP="00FA780C">
      <w:pPr>
        <w:widowControl w:val="0"/>
        <w:ind w:right="-22"/>
        <w:jc w:val="both"/>
        <w:rPr>
          <w:sz w:val="28"/>
          <w:szCs w:val="28"/>
        </w:rPr>
      </w:pPr>
    </w:p>
    <w:p w:rsidR="007E76D5" w:rsidRPr="000614DB" w:rsidRDefault="00022B69" w:rsidP="00FA780C">
      <w:pPr>
        <w:widowControl w:val="0"/>
        <w:ind w:left="260" w:right="-22"/>
        <w:jc w:val="both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Термины "публичное мероприятие", "собрание", "митинг", "демонстрация", "шествие", "пикетирование" в настоящем Положении означают:</w:t>
      </w:r>
    </w:p>
    <w:p w:rsidR="007E76D5" w:rsidRPr="000614DB" w:rsidRDefault="00022B69" w:rsidP="00FA780C">
      <w:pPr>
        <w:widowControl w:val="0"/>
        <w:numPr>
          <w:ilvl w:val="0"/>
          <w:numId w:val="5"/>
        </w:numPr>
        <w:tabs>
          <w:tab w:val="left" w:pos="445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 xml:space="preserve">публичное </w:t>
      </w:r>
      <w:r w:rsidRPr="000614DB">
        <w:rPr>
          <w:rFonts w:eastAsia="Times New Roman"/>
          <w:sz w:val="28"/>
          <w:szCs w:val="28"/>
        </w:rPr>
        <w:t>мероприятие - открытая, мирная проводимая в форме собрания, митинга, шествия или пикетирования либо в различных сочетаниях этих форм акция, осуществляемая по инициативе граждан, политических партий, других общественных и религиозных объединений, в том числ</w:t>
      </w:r>
      <w:r w:rsidRPr="000614DB">
        <w:rPr>
          <w:rFonts w:eastAsia="Times New Roman"/>
          <w:sz w:val="28"/>
          <w:szCs w:val="28"/>
        </w:rPr>
        <w:t>е с использованием транспортных средств;</w:t>
      </w:r>
    </w:p>
    <w:p w:rsidR="007E76D5" w:rsidRPr="000614DB" w:rsidRDefault="00022B69" w:rsidP="00FA780C">
      <w:pPr>
        <w:widowControl w:val="0"/>
        <w:numPr>
          <w:ilvl w:val="0"/>
          <w:numId w:val="5"/>
        </w:numPr>
        <w:tabs>
          <w:tab w:val="left" w:pos="426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собрание - совместное присутствие граждан в специально отведенном месте для коллективного обсуждения общественно значимых вопросов;</w:t>
      </w:r>
    </w:p>
    <w:p w:rsidR="007E76D5" w:rsidRPr="000614DB" w:rsidRDefault="00022B69" w:rsidP="00FA780C">
      <w:pPr>
        <w:widowControl w:val="0"/>
        <w:numPr>
          <w:ilvl w:val="0"/>
          <w:numId w:val="5"/>
        </w:numPr>
        <w:tabs>
          <w:tab w:val="left" w:pos="558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 xml:space="preserve">митинг - массовое присутствие граждан в определенном месте для публичного </w:t>
      </w:r>
      <w:r w:rsidRPr="000614DB">
        <w:rPr>
          <w:rFonts w:eastAsia="Times New Roman"/>
          <w:sz w:val="28"/>
          <w:szCs w:val="28"/>
        </w:rPr>
        <w:t>выражения общественного мнения по проблемам общественно-политической жизни;</w:t>
      </w:r>
    </w:p>
    <w:p w:rsidR="007E76D5" w:rsidRPr="000614DB" w:rsidRDefault="00022B69" w:rsidP="00FA780C">
      <w:pPr>
        <w:widowControl w:val="0"/>
        <w:numPr>
          <w:ilvl w:val="0"/>
          <w:numId w:val="5"/>
        </w:numPr>
        <w:tabs>
          <w:tab w:val="left" w:pos="562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</w:t>
      </w:r>
      <w:r w:rsidRPr="000614DB">
        <w:rPr>
          <w:rFonts w:eastAsia="Times New Roman"/>
          <w:sz w:val="28"/>
          <w:szCs w:val="28"/>
        </w:rPr>
        <w:t>гитации;</w:t>
      </w:r>
    </w:p>
    <w:p w:rsidR="007E76D5" w:rsidRPr="000614DB" w:rsidRDefault="00022B69" w:rsidP="00FA780C">
      <w:pPr>
        <w:widowControl w:val="0"/>
        <w:numPr>
          <w:ilvl w:val="0"/>
          <w:numId w:val="5"/>
        </w:numPr>
        <w:tabs>
          <w:tab w:val="left" w:pos="538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lastRenderedPageBreak/>
        <w:t>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7E76D5" w:rsidRPr="000614DB" w:rsidRDefault="00022B69" w:rsidP="00FA780C">
      <w:pPr>
        <w:widowControl w:val="0"/>
        <w:numPr>
          <w:ilvl w:val="0"/>
          <w:numId w:val="5"/>
        </w:numPr>
        <w:tabs>
          <w:tab w:val="left" w:pos="469"/>
        </w:tabs>
        <w:ind w:left="260" w:right="-22" w:firstLine="2"/>
        <w:jc w:val="both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пикетирование - форма публичного выражения мнений, осуществляемого без передвижения и использования звукоусиливающих те</w:t>
      </w:r>
      <w:r w:rsidRPr="000614DB">
        <w:rPr>
          <w:rFonts w:eastAsia="Times New Roman"/>
          <w:sz w:val="28"/>
          <w:szCs w:val="28"/>
        </w:rPr>
        <w:t>хнических средств</w:t>
      </w:r>
      <w:r w:rsidR="00FA780C">
        <w:rPr>
          <w:rFonts w:eastAsia="Times New Roman"/>
          <w:sz w:val="28"/>
          <w:szCs w:val="28"/>
        </w:rPr>
        <w:t xml:space="preserve"> </w:t>
      </w:r>
      <w:r w:rsidRPr="000614DB">
        <w:rPr>
          <w:rFonts w:eastAsia="Times New Roman"/>
          <w:sz w:val="28"/>
          <w:szCs w:val="28"/>
        </w:rPr>
        <w:t>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7E76D5" w:rsidRPr="000614DB" w:rsidRDefault="00022B69" w:rsidP="00FA780C">
      <w:pPr>
        <w:widowControl w:val="0"/>
        <w:numPr>
          <w:ilvl w:val="0"/>
          <w:numId w:val="6"/>
        </w:numPr>
        <w:tabs>
          <w:tab w:val="left" w:pos="488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регламент проведения публичных мероприятий - документ, содержащий повременное</w:t>
      </w:r>
      <w:r w:rsidRPr="000614DB">
        <w:rPr>
          <w:rFonts w:eastAsia="Times New Roman"/>
          <w:sz w:val="28"/>
          <w:szCs w:val="28"/>
        </w:rPr>
        <w:t xml:space="preserve">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использ</w:t>
      </w:r>
      <w:r w:rsidRPr="000614DB">
        <w:rPr>
          <w:rFonts w:eastAsia="Times New Roman"/>
          <w:sz w:val="28"/>
          <w:szCs w:val="28"/>
        </w:rPr>
        <w:t>овании транспортных средств.</w:t>
      </w:r>
    </w:p>
    <w:p w:rsidR="007E76D5" w:rsidRPr="000614DB" w:rsidRDefault="00022B69" w:rsidP="00FA780C">
      <w:pPr>
        <w:widowControl w:val="0"/>
        <w:numPr>
          <w:ilvl w:val="0"/>
          <w:numId w:val="6"/>
        </w:numPr>
        <w:tabs>
          <w:tab w:val="left" w:pos="433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территории, непосредственно прилегающие к зданиям и другим объектам, - земельные участки, границы которых определяются решениями органов исполнительной власти субъекта Российской Федерации или органов местного самоуправления в</w:t>
      </w:r>
      <w:r w:rsidRPr="000614DB">
        <w:rPr>
          <w:rFonts w:eastAsia="Times New Roman"/>
          <w:sz w:val="28"/>
          <w:szCs w:val="28"/>
        </w:rPr>
        <w:t xml:space="preserve"> соответствии с нормативными правовыми</w:t>
      </w:r>
    </w:p>
    <w:p w:rsidR="007E76D5" w:rsidRPr="000614DB" w:rsidRDefault="00022B69" w:rsidP="00FA780C">
      <w:pPr>
        <w:widowControl w:val="0"/>
        <w:ind w:left="260" w:right="-2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актами, регулирующими отношения в сфере землеустройства, землепользования и градостроительства.</w:t>
      </w:r>
    </w:p>
    <w:p w:rsidR="007E76D5" w:rsidRPr="000614DB" w:rsidRDefault="007E76D5" w:rsidP="00FA780C">
      <w:pPr>
        <w:widowControl w:val="0"/>
        <w:ind w:right="-22"/>
        <w:jc w:val="both"/>
        <w:rPr>
          <w:rFonts w:eastAsia="Times New Roman"/>
          <w:sz w:val="28"/>
          <w:szCs w:val="28"/>
        </w:rPr>
      </w:pPr>
    </w:p>
    <w:p w:rsidR="007E76D5" w:rsidRPr="000614DB" w:rsidRDefault="00022B69" w:rsidP="00FA780C">
      <w:pPr>
        <w:widowControl w:val="0"/>
        <w:ind w:right="-2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</w:t>
      </w:r>
      <w:r w:rsidRPr="000614DB">
        <w:rPr>
          <w:rFonts w:eastAsia="Times New Roman"/>
          <w:b/>
          <w:bCs/>
          <w:sz w:val="28"/>
          <w:szCs w:val="28"/>
        </w:rPr>
        <w:t>.</w:t>
      </w:r>
      <w:r w:rsidRPr="000614DB">
        <w:rPr>
          <w:rFonts w:eastAsia="Times New Roman"/>
          <w:sz w:val="28"/>
          <w:szCs w:val="28"/>
        </w:rPr>
        <w:t xml:space="preserve"> </w:t>
      </w:r>
      <w:r w:rsidRPr="000614DB">
        <w:rPr>
          <w:rFonts w:eastAsia="Times New Roman"/>
          <w:b/>
          <w:bCs/>
          <w:sz w:val="28"/>
          <w:szCs w:val="28"/>
        </w:rPr>
        <w:t>Порядок и условия организации и</w:t>
      </w:r>
      <w:r w:rsidRPr="000614DB">
        <w:rPr>
          <w:rFonts w:eastAsia="Times New Roman"/>
          <w:sz w:val="28"/>
          <w:szCs w:val="28"/>
        </w:rPr>
        <w:t xml:space="preserve"> </w:t>
      </w:r>
      <w:r w:rsidRPr="000614DB">
        <w:rPr>
          <w:rFonts w:eastAsia="Times New Roman"/>
          <w:b/>
          <w:bCs/>
          <w:sz w:val="28"/>
          <w:szCs w:val="28"/>
        </w:rPr>
        <w:t>проведения публичных мероприятий</w:t>
      </w:r>
    </w:p>
    <w:p w:rsidR="007E76D5" w:rsidRPr="000614DB" w:rsidRDefault="007E76D5" w:rsidP="00FA780C">
      <w:pPr>
        <w:widowControl w:val="0"/>
        <w:ind w:right="-22"/>
        <w:jc w:val="both"/>
        <w:rPr>
          <w:sz w:val="28"/>
          <w:szCs w:val="28"/>
        </w:rPr>
      </w:pPr>
    </w:p>
    <w:p w:rsidR="007E76D5" w:rsidRPr="000614DB" w:rsidRDefault="00022B69" w:rsidP="00FA780C">
      <w:pPr>
        <w:widowControl w:val="0"/>
        <w:ind w:left="260" w:right="-22"/>
        <w:jc w:val="both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3.1. Проведение публичного мероприятия основыва</w:t>
      </w:r>
      <w:r w:rsidRPr="000614DB">
        <w:rPr>
          <w:rFonts w:eastAsia="Times New Roman"/>
          <w:sz w:val="28"/>
          <w:szCs w:val="28"/>
        </w:rPr>
        <w:t>ется на следующих принципах:</w:t>
      </w:r>
    </w:p>
    <w:p w:rsidR="007E76D5" w:rsidRPr="000614DB" w:rsidRDefault="00022B69" w:rsidP="00FA780C">
      <w:pPr>
        <w:widowControl w:val="0"/>
        <w:numPr>
          <w:ilvl w:val="0"/>
          <w:numId w:val="7"/>
        </w:numPr>
        <w:tabs>
          <w:tab w:val="left" w:pos="420"/>
        </w:tabs>
        <w:ind w:left="420" w:right="-22" w:hanging="158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законность - соблюдение законодательства Российской Федерации;</w:t>
      </w:r>
    </w:p>
    <w:p w:rsidR="007E76D5" w:rsidRPr="000614DB" w:rsidRDefault="00022B69" w:rsidP="00FA780C">
      <w:pPr>
        <w:widowControl w:val="0"/>
        <w:numPr>
          <w:ilvl w:val="0"/>
          <w:numId w:val="7"/>
        </w:numPr>
        <w:tabs>
          <w:tab w:val="left" w:pos="420"/>
        </w:tabs>
        <w:ind w:left="420" w:right="-22" w:hanging="158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добровольность участия в публичных мероприятиях.</w:t>
      </w:r>
    </w:p>
    <w:p w:rsidR="007E76D5" w:rsidRPr="000614DB" w:rsidRDefault="00022B69" w:rsidP="00FA780C">
      <w:pPr>
        <w:widowControl w:val="0"/>
        <w:ind w:left="260" w:right="-22"/>
        <w:jc w:val="both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3.2. Организатор публичного мероприятия обязан:</w:t>
      </w:r>
    </w:p>
    <w:p w:rsidR="007E76D5" w:rsidRPr="000614DB" w:rsidRDefault="00022B69" w:rsidP="00FA780C">
      <w:pPr>
        <w:widowControl w:val="0"/>
        <w:numPr>
          <w:ilvl w:val="0"/>
          <w:numId w:val="8"/>
        </w:numPr>
        <w:tabs>
          <w:tab w:val="left" w:pos="615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 xml:space="preserve">подать в администрацию МО Ароматненское сельское поселение </w:t>
      </w:r>
      <w:r w:rsidRPr="000614DB">
        <w:rPr>
          <w:rFonts w:eastAsia="Times New Roman"/>
          <w:sz w:val="28"/>
          <w:szCs w:val="28"/>
        </w:rPr>
        <w:t>Бахчисарайского района Республики Крым уведомление о проведении публичного мероприятия;</w:t>
      </w:r>
    </w:p>
    <w:p w:rsidR="007E76D5" w:rsidRPr="000614DB" w:rsidRDefault="00022B69" w:rsidP="00FA780C">
      <w:pPr>
        <w:widowControl w:val="0"/>
        <w:numPr>
          <w:ilvl w:val="0"/>
          <w:numId w:val="8"/>
        </w:numPr>
        <w:tabs>
          <w:tab w:val="left" w:pos="450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 xml:space="preserve">не позднее чем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</w:t>
      </w:r>
      <w:r w:rsidRPr="000614DB">
        <w:rPr>
          <w:rFonts w:eastAsia="Times New Roman"/>
          <w:sz w:val="28"/>
          <w:szCs w:val="28"/>
        </w:rPr>
        <w:t>МО Ароматненское сельское поселение Бахчисарайского района Республики Крым в письменной форме о принятии (непринятии) предложения об изменении места и (или) времени проведения публичного мероприятия, указанных в уведомлении о проведении публичного мероприя</w:t>
      </w:r>
      <w:r w:rsidRPr="000614DB">
        <w:rPr>
          <w:rFonts w:eastAsia="Times New Roman"/>
          <w:sz w:val="28"/>
          <w:szCs w:val="28"/>
        </w:rPr>
        <w:t>тия;</w:t>
      </w:r>
    </w:p>
    <w:p w:rsidR="007E76D5" w:rsidRPr="000614DB" w:rsidRDefault="00022B69" w:rsidP="00FA780C">
      <w:pPr>
        <w:widowControl w:val="0"/>
        <w:numPr>
          <w:ilvl w:val="0"/>
          <w:numId w:val="8"/>
        </w:numPr>
        <w:tabs>
          <w:tab w:val="left" w:pos="697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требовать от участников публичного мероприятия соблюдения общественного порядка и регламента проведения мероприятия;</w:t>
      </w:r>
    </w:p>
    <w:p w:rsidR="007E76D5" w:rsidRPr="000614DB" w:rsidRDefault="00022B69" w:rsidP="00FA780C">
      <w:pPr>
        <w:widowControl w:val="0"/>
        <w:numPr>
          <w:ilvl w:val="0"/>
          <w:numId w:val="8"/>
        </w:numPr>
        <w:tabs>
          <w:tab w:val="left" w:pos="517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обеспечивать в пределах своей компетенции общественный порядок и безопасность граждан при проведении публичного мероприятия;</w:t>
      </w:r>
    </w:p>
    <w:p w:rsidR="007E76D5" w:rsidRPr="000614DB" w:rsidRDefault="00022B69" w:rsidP="00FA780C">
      <w:pPr>
        <w:widowControl w:val="0"/>
        <w:numPr>
          <w:ilvl w:val="0"/>
          <w:numId w:val="8"/>
        </w:numPr>
        <w:tabs>
          <w:tab w:val="left" w:pos="610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приост</w:t>
      </w:r>
      <w:r w:rsidRPr="000614DB">
        <w:rPr>
          <w:rFonts w:eastAsia="Times New Roman"/>
          <w:sz w:val="28"/>
          <w:szCs w:val="28"/>
        </w:rPr>
        <w:t>анавливать и прекращать публичное мероприятие в случае совершения его участниками противоправных действий;</w:t>
      </w:r>
    </w:p>
    <w:p w:rsidR="007E76D5" w:rsidRPr="000614DB" w:rsidRDefault="00022B69" w:rsidP="00FA780C">
      <w:pPr>
        <w:widowControl w:val="0"/>
        <w:numPr>
          <w:ilvl w:val="0"/>
          <w:numId w:val="8"/>
        </w:numPr>
        <w:tabs>
          <w:tab w:val="left" w:pos="538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 xml:space="preserve">довести до сведения участников публичного мероприятия требование </w:t>
      </w:r>
      <w:r w:rsidRPr="000614DB">
        <w:rPr>
          <w:rFonts w:eastAsia="Times New Roman"/>
          <w:sz w:val="28"/>
          <w:szCs w:val="28"/>
        </w:rPr>
        <w:lastRenderedPageBreak/>
        <w:t>уполномоченного представителя администрации МО Ароматненское сельское поселение Бах</w:t>
      </w:r>
      <w:r w:rsidRPr="000614DB">
        <w:rPr>
          <w:rFonts w:eastAsia="Times New Roman"/>
          <w:sz w:val="28"/>
          <w:szCs w:val="28"/>
        </w:rPr>
        <w:t>чисарайского района Республики Крым о приостановлении или прекращении публичного мероприятия;</w:t>
      </w:r>
    </w:p>
    <w:p w:rsidR="000614DB" w:rsidRPr="000614DB" w:rsidRDefault="00022B69" w:rsidP="00FA780C">
      <w:pPr>
        <w:widowControl w:val="0"/>
        <w:numPr>
          <w:ilvl w:val="0"/>
          <w:numId w:val="8"/>
        </w:numPr>
        <w:tabs>
          <w:tab w:val="left" w:pos="420"/>
        </w:tabs>
        <w:ind w:left="260" w:right="-22" w:hanging="158"/>
        <w:jc w:val="both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иметь отличительный знак организатора публичного мероприятия.</w:t>
      </w:r>
    </w:p>
    <w:p w:rsidR="007E76D5" w:rsidRPr="000614DB" w:rsidRDefault="00022B69" w:rsidP="00FA780C">
      <w:pPr>
        <w:widowControl w:val="0"/>
        <w:tabs>
          <w:tab w:val="left" w:pos="420"/>
        </w:tabs>
        <w:ind w:left="260" w:right="-22"/>
        <w:jc w:val="both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3.3. Уведомление о проведении публичного мероприятия (за исключением собрания</w:t>
      </w:r>
      <w:r w:rsidRPr="000614DB">
        <w:rPr>
          <w:rFonts w:eastAsia="Times New Roman"/>
          <w:sz w:val="28"/>
          <w:szCs w:val="28"/>
        </w:rPr>
        <w:t xml:space="preserve"> и пикетирования, проводимого одним участником) подается его организатором в письменном виде в администрацию МО Ароматненское сельское поселение Бахчисарайского района Республики Крым в срок не ранее 15 и не позднее 10 дней до дня проведения публичного мер</w:t>
      </w:r>
      <w:r w:rsidRPr="000614DB">
        <w:rPr>
          <w:rFonts w:eastAsia="Times New Roman"/>
          <w:sz w:val="28"/>
          <w:szCs w:val="28"/>
        </w:rPr>
        <w:t xml:space="preserve">оприятия.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При проведении пикетирования </w:t>
      </w:r>
      <w:r w:rsidRPr="000614DB">
        <w:rPr>
          <w:rFonts w:eastAsia="Times New Roman"/>
          <w:sz w:val="28"/>
          <w:szCs w:val="28"/>
        </w:rPr>
        <w:t>группой лиц уведомление может подаваться в срок не позднее трех дней до дня его проведения,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</w:t>
      </w:r>
    </w:p>
    <w:p w:rsidR="007E76D5" w:rsidRPr="000614DB" w:rsidRDefault="00022B69" w:rsidP="00FA780C">
      <w:pPr>
        <w:widowControl w:val="0"/>
        <w:ind w:left="260" w:right="-22"/>
        <w:jc w:val="both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</w:t>
      </w:r>
      <w:r w:rsidRPr="000614DB">
        <w:rPr>
          <w:rFonts w:eastAsia="Times New Roman"/>
          <w:sz w:val="28"/>
          <w:szCs w:val="28"/>
        </w:rPr>
        <w:t>4. Администрация рассматривает уведомление и сообщает уполномоченным (организаторам) о принятом решении не позднее чем за 5 дней до времени проведения мероприятия, указанного в уведомлении.</w:t>
      </w:r>
    </w:p>
    <w:p w:rsidR="007E76D5" w:rsidRPr="000614DB" w:rsidRDefault="00022B69" w:rsidP="00FA780C">
      <w:pPr>
        <w:widowControl w:val="0"/>
        <w:ind w:left="260" w:right="-22"/>
        <w:jc w:val="both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3.5. В уведомлении указываются: цель, форма, место проведения пуб</w:t>
      </w:r>
      <w:r w:rsidRPr="000614DB">
        <w:rPr>
          <w:rFonts w:eastAsia="Times New Roman"/>
          <w:sz w:val="28"/>
          <w:szCs w:val="28"/>
        </w:rPr>
        <w:t>личного мероприятия, маршруты движения, в случае, если публичное мероприятие будет проводиться с использованием транспортных средств, информация об использовании транспортных средств, дата, время начала и окончания мероприятия, предполагаемое количество уч</w:t>
      </w:r>
      <w:r w:rsidRPr="000614DB">
        <w:rPr>
          <w:rFonts w:eastAsia="Times New Roman"/>
          <w:sz w:val="28"/>
          <w:szCs w:val="28"/>
        </w:rPr>
        <w:t xml:space="preserve">астников, фамилии, имена, отчества лиц, уполномоченных организатором публичного мероприятия выполнять распорядительные функции по организации публичного мероприятия, дата подачи уведомления. Определяются формы и методы обеспечения организатором публичного </w:t>
      </w:r>
      <w:r w:rsidRPr="000614DB">
        <w:rPr>
          <w:rFonts w:eastAsia="Times New Roman"/>
          <w:sz w:val="28"/>
          <w:szCs w:val="28"/>
        </w:rPr>
        <w:t>мероприятия общественного порядка, организации медицинской помощи, намерение использовать звукоусиливающие технические средства. Указываются фамилия, имя, отчество организатора публичного мероприятия, сведения о его месте жительства или пребывания либо о м</w:t>
      </w:r>
      <w:r w:rsidRPr="000614DB">
        <w:rPr>
          <w:rFonts w:eastAsia="Times New Roman"/>
          <w:sz w:val="28"/>
          <w:szCs w:val="28"/>
        </w:rPr>
        <w:t>есте нахождения, номер контактного телефона.</w:t>
      </w:r>
    </w:p>
    <w:p w:rsidR="007E76D5" w:rsidRPr="000614DB" w:rsidRDefault="00022B69" w:rsidP="00FA780C">
      <w:pPr>
        <w:widowControl w:val="0"/>
        <w:ind w:left="260" w:right="-22"/>
        <w:jc w:val="both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3.6. 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организации и проведению публичного мероп</w:t>
      </w:r>
      <w:r w:rsidRPr="000614DB">
        <w:rPr>
          <w:rFonts w:eastAsia="Times New Roman"/>
          <w:sz w:val="28"/>
          <w:szCs w:val="28"/>
        </w:rPr>
        <w:t>риятия.</w:t>
      </w:r>
    </w:p>
    <w:p w:rsidR="007E76D5" w:rsidRPr="000614DB" w:rsidRDefault="00022B69" w:rsidP="00FA780C">
      <w:pPr>
        <w:widowControl w:val="0"/>
        <w:ind w:left="260" w:right="-22"/>
        <w:jc w:val="both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Если организатором публичного мероприятия выступают граждане Российской Федерации, к уведомлению о проведении публичного мероприятия прилагаются копии паспортов указанных граждан.</w:t>
      </w:r>
    </w:p>
    <w:p w:rsidR="007E76D5" w:rsidRPr="000614DB" w:rsidRDefault="00022B69" w:rsidP="00FA780C">
      <w:pPr>
        <w:widowControl w:val="0"/>
        <w:ind w:left="260" w:right="-2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Если организатором публичного мероприятия выступают региональные о</w:t>
      </w:r>
      <w:r w:rsidRPr="000614DB">
        <w:rPr>
          <w:rFonts w:eastAsia="Times New Roman"/>
          <w:sz w:val="28"/>
          <w:szCs w:val="28"/>
        </w:rPr>
        <w:t xml:space="preserve">тделения политических партий, общественные объединения, религиозные </w:t>
      </w:r>
      <w:r w:rsidRPr="000614DB">
        <w:rPr>
          <w:rFonts w:eastAsia="Times New Roman"/>
          <w:sz w:val="28"/>
          <w:szCs w:val="28"/>
        </w:rPr>
        <w:lastRenderedPageBreak/>
        <w:t>организации, к уведомлению о проведении публичного мероприятия прилагается копия свидетельства о регистрации регионального отделения</w:t>
      </w:r>
      <w:r w:rsidR="00280073">
        <w:rPr>
          <w:rFonts w:eastAsia="Times New Roman"/>
          <w:sz w:val="28"/>
          <w:szCs w:val="28"/>
        </w:rPr>
        <w:t xml:space="preserve"> </w:t>
      </w:r>
      <w:r w:rsidRPr="000614DB">
        <w:rPr>
          <w:rFonts w:eastAsia="Times New Roman"/>
          <w:sz w:val="28"/>
          <w:szCs w:val="28"/>
        </w:rPr>
        <w:t>политической</w:t>
      </w:r>
      <w:r w:rsidRPr="000614DB">
        <w:rPr>
          <w:sz w:val="28"/>
          <w:szCs w:val="28"/>
        </w:rPr>
        <w:tab/>
      </w:r>
      <w:r w:rsidR="00280073" w:rsidRPr="000614DB">
        <w:rPr>
          <w:rFonts w:eastAsia="Times New Roman"/>
          <w:sz w:val="28"/>
          <w:szCs w:val="28"/>
        </w:rPr>
        <w:t>партии,</w:t>
      </w:r>
      <w:r w:rsidR="00280073" w:rsidRPr="000614DB">
        <w:rPr>
          <w:sz w:val="28"/>
          <w:szCs w:val="28"/>
        </w:rPr>
        <w:t xml:space="preserve"> </w:t>
      </w:r>
      <w:r w:rsidR="00280073" w:rsidRPr="000614DB">
        <w:rPr>
          <w:sz w:val="28"/>
          <w:szCs w:val="28"/>
        </w:rPr>
        <w:tab/>
      </w:r>
      <w:r w:rsidRPr="000614DB">
        <w:rPr>
          <w:rFonts w:eastAsia="Times New Roman"/>
          <w:sz w:val="28"/>
          <w:szCs w:val="28"/>
        </w:rPr>
        <w:t>общественного</w:t>
      </w:r>
      <w:r w:rsidRPr="000614DB">
        <w:rPr>
          <w:sz w:val="28"/>
          <w:szCs w:val="28"/>
        </w:rPr>
        <w:tab/>
      </w:r>
      <w:r w:rsidR="002C2524" w:rsidRPr="000614DB">
        <w:rPr>
          <w:rFonts w:eastAsia="Times New Roman"/>
          <w:sz w:val="28"/>
          <w:szCs w:val="28"/>
        </w:rPr>
        <w:t>объединения,</w:t>
      </w:r>
      <w:r w:rsidR="002C2524" w:rsidRPr="000614DB">
        <w:rPr>
          <w:sz w:val="28"/>
          <w:szCs w:val="28"/>
        </w:rPr>
        <w:t xml:space="preserve"> </w:t>
      </w:r>
      <w:r w:rsidR="002C2524" w:rsidRPr="000614DB">
        <w:rPr>
          <w:sz w:val="28"/>
          <w:szCs w:val="28"/>
        </w:rPr>
        <w:tab/>
      </w:r>
      <w:r w:rsidRPr="000614DB">
        <w:rPr>
          <w:rFonts w:eastAsia="Times New Roman"/>
          <w:sz w:val="28"/>
          <w:szCs w:val="28"/>
        </w:rPr>
        <w:t>религиозной</w:t>
      </w:r>
      <w:r w:rsidR="00280073">
        <w:rPr>
          <w:rFonts w:eastAsia="Times New Roman"/>
          <w:sz w:val="28"/>
          <w:szCs w:val="28"/>
        </w:rPr>
        <w:t xml:space="preserve"> </w:t>
      </w:r>
      <w:r w:rsidRPr="000614DB">
        <w:rPr>
          <w:rFonts w:eastAsia="Times New Roman"/>
          <w:sz w:val="28"/>
          <w:szCs w:val="28"/>
        </w:rPr>
        <w:t>организации. Общественные объединения представляют копию свидетельства о регистрации в случае, если они зарегистрированы.</w:t>
      </w:r>
      <w:r w:rsidR="00280073">
        <w:rPr>
          <w:rFonts w:eastAsia="Times New Roman"/>
          <w:sz w:val="28"/>
          <w:szCs w:val="28"/>
        </w:rPr>
        <w:t xml:space="preserve"> </w:t>
      </w:r>
      <w:r w:rsidRPr="000614DB">
        <w:rPr>
          <w:rFonts w:eastAsia="Times New Roman"/>
          <w:sz w:val="28"/>
          <w:szCs w:val="28"/>
        </w:rPr>
        <w:t xml:space="preserve">уведомлению о проведении публичного мероприятия также прилагаются копии паспортов или иных </w:t>
      </w:r>
      <w:r w:rsidRPr="000614DB">
        <w:rPr>
          <w:rFonts w:eastAsia="Times New Roman"/>
          <w:sz w:val="28"/>
          <w:szCs w:val="28"/>
        </w:rPr>
        <w:t>заменяющих их документы, на лиц, уполномоченных организатором публичного мероприятия выполнять распорядительные функции по организации и проведению публичного мероприятия.</w:t>
      </w:r>
    </w:p>
    <w:p w:rsidR="007E76D5" w:rsidRPr="000614DB" w:rsidRDefault="00022B69" w:rsidP="00FA780C">
      <w:pPr>
        <w:widowControl w:val="0"/>
        <w:ind w:left="260" w:right="-2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3.7. Публичное мероприятие может проводиться в любых пригодных для целей данного ме</w:t>
      </w:r>
      <w:r w:rsidRPr="000614DB">
        <w:rPr>
          <w:rFonts w:eastAsia="Times New Roman"/>
          <w:sz w:val="28"/>
          <w:szCs w:val="28"/>
        </w:rPr>
        <w:t xml:space="preserve">роприятия местах, кроме случаев, указанных в п. 3.8, </w:t>
      </w:r>
      <w:proofErr w:type="gramStart"/>
      <w:r w:rsidRPr="000614DB">
        <w:rPr>
          <w:rFonts w:eastAsia="Times New Roman"/>
          <w:sz w:val="28"/>
          <w:szCs w:val="28"/>
        </w:rPr>
        <w:t>и</w:t>
      </w:r>
      <w:proofErr w:type="gramEnd"/>
      <w:r w:rsidRPr="000614DB">
        <w:rPr>
          <w:rFonts w:eastAsia="Times New Roman"/>
          <w:sz w:val="28"/>
          <w:szCs w:val="28"/>
        </w:rPr>
        <w:t xml:space="preserve"> если его проведение не создает угрозы нарушения функционирования объектов жизнеобеспечения, транспортной или социальной инфраструктуры, связи, создать помехи движению пешеходов и (или) транспортных сре</w:t>
      </w:r>
      <w:r w:rsidRPr="000614DB">
        <w:rPr>
          <w:rFonts w:eastAsia="Times New Roman"/>
          <w:sz w:val="28"/>
          <w:szCs w:val="28"/>
        </w:rPr>
        <w:t>дств, либо доступа граждан к жилым помещениям или объектам транспортной или социальной инфраструктуры.</w:t>
      </w:r>
    </w:p>
    <w:p w:rsidR="007E76D5" w:rsidRPr="000614DB" w:rsidRDefault="00022B69" w:rsidP="00FA780C">
      <w:pPr>
        <w:widowControl w:val="0"/>
        <w:ind w:left="260" w:right="-2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 xml:space="preserve">3.8. Участниками публичного мероприятия признаются граждане, члены политических партий, члены и участники других общественных объединений и религиозных </w:t>
      </w:r>
      <w:r w:rsidRPr="000614DB">
        <w:rPr>
          <w:rFonts w:eastAsia="Times New Roman"/>
          <w:sz w:val="28"/>
          <w:szCs w:val="28"/>
        </w:rPr>
        <w:t>объединений, добровольно участвующие в нем.</w:t>
      </w:r>
    </w:p>
    <w:p w:rsidR="007E76D5" w:rsidRPr="000614DB" w:rsidRDefault="00022B69" w:rsidP="00FA780C">
      <w:pPr>
        <w:widowControl w:val="0"/>
        <w:ind w:left="260" w:right="-22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3.9. Участники публичного мероприятия имеют право:</w:t>
      </w:r>
    </w:p>
    <w:p w:rsidR="007E76D5" w:rsidRPr="000614DB" w:rsidRDefault="00022B69" w:rsidP="00FA780C">
      <w:pPr>
        <w:widowControl w:val="0"/>
        <w:numPr>
          <w:ilvl w:val="0"/>
          <w:numId w:val="10"/>
        </w:numPr>
        <w:tabs>
          <w:tab w:val="left" w:pos="665"/>
        </w:tabs>
        <w:ind w:left="260" w:right="-22" w:firstLine="2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участвовать в обсуждении и принятии решений, иных коллективных действиях в соответствии с целями публичного мероприятия;</w:t>
      </w:r>
    </w:p>
    <w:p w:rsidR="007E76D5" w:rsidRPr="000614DB" w:rsidRDefault="00022B69" w:rsidP="00FA780C">
      <w:pPr>
        <w:widowControl w:val="0"/>
        <w:numPr>
          <w:ilvl w:val="0"/>
          <w:numId w:val="10"/>
        </w:numPr>
        <w:tabs>
          <w:tab w:val="left" w:pos="732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использовать при проведении публичного</w:t>
      </w:r>
      <w:r w:rsidRPr="000614DB">
        <w:rPr>
          <w:rFonts w:eastAsia="Times New Roman"/>
          <w:sz w:val="28"/>
          <w:szCs w:val="28"/>
        </w:rPr>
        <w:t xml:space="preserve">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Российской Федерации;</w:t>
      </w:r>
    </w:p>
    <w:p w:rsidR="007E76D5" w:rsidRPr="000614DB" w:rsidRDefault="00022B69" w:rsidP="00FA780C">
      <w:pPr>
        <w:widowControl w:val="0"/>
        <w:numPr>
          <w:ilvl w:val="0"/>
          <w:numId w:val="10"/>
        </w:numPr>
        <w:tabs>
          <w:tab w:val="left" w:pos="660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 xml:space="preserve">принимать и направлять резолюции, требования и другие </w:t>
      </w:r>
      <w:r w:rsidRPr="000614DB">
        <w:rPr>
          <w:rFonts w:eastAsia="Times New Roman"/>
          <w:sz w:val="28"/>
          <w:szCs w:val="28"/>
        </w:rPr>
        <w:t>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p w:rsidR="007E76D5" w:rsidRPr="000614DB" w:rsidRDefault="00022B69" w:rsidP="00FA780C">
      <w:pPr>
        <w:widowControl w:val="0"/>
        <w:ind w:left="260" w:right="-22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3.10. Во время проведения публичного мероприятия его участники обязаны:</w:t>
      </w:r>
    </w:p>
    <w:p w:rsidR="007E76D5" w:rsidRPr="000614DB" w:rsidRDefault="00022B69" w:rsidP="00FA780C">
      <w:pPr>
        <w:widowControl w:val="0"/>
        <w:numPr>
          <w:ilvl w:val="0"/>
          <w:numId w:val="11"/>
        </w:numPr>
        <w:tabs>
          <w:tab w:val="left" w:pos="828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выполнять все з</w:t>
      </w:r>
      <w:r w:rsidRPr="000614DB">
        <w:rPr>
          <w:rFonts w:eastAsia="Times New Roman"/>
          <w:sz w:val="28"/>
          <w:szCs w:val="28"/>
        </w:rPr>
        <w:t>аконные требования организатора публичного мероприятия, уполномоченных им лиц,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дел;</w:t>
      </w:r>
    </w:p>
    <w:p w:rsidR="007E76D5" w:rsidRPr="000614DB" w:rsidRDefault="00022B69" w:rsidP="00FA780C">
      <w:pPr>
        <w:widowControl w:val="0"/>
        <w:numPr>
          <w:ilvl w:val="0"/>
          <w:numId w:val="11"/>
        </w:numPr>
        <w:tabs>
          <w:tab w:val="left" w:pos="632"/>
        </w:tabs>
        <w:ind w:left="260" w:right="-22" w:firstLine="2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соблюдать обще</w:t>
      </w:r>
      <w:r w:rsidRPr="000614DB">
        <w:rPr>
          <w:rFonts w:eastAsia="Times New Roman"/>
          <w:sz w:val="28"/>
          <w:szCs w:val="28"/>
        </w:rPr>
        <w:t>ственный порядок и регламент проведения публичного мероприятия;</w:t>
      </w:r>
    </w:p>
    <w:p w:rsidR="007E76D5" w:rsidRPr="000614DB" w:rsidRDefault="00022B69" w:rsidP="00FA780C">
      <w:pPr>
        <w:widowControl w:val="0"/>
        <w:numPr>
          <w:ilvl w:val="0"/>
          <w:numId w:val="11"/>
        </w:numPr>
        <w:tabs>
          <w:tab w:val="left" w:pos="670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соблюдать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публичное ме</w:t>
      </w:r>
      <w:r w:rsidRPr="000614DB">
        <w:rPr>
          <w:rFonts w:eastAsia="Times New Roman"/>
          <w:sz w:val="28"/>
          <w:szCs w:val="28"/>
        </w:rPr>
        <w:t>роприятие проводится с использованием транспортных средств.</w:t>
      </w:r>
    </w:p>
    <w:p w:rsidR="007E76D5" w:rsidRPr="000614DB" w:rsidRDefault="00022B69" w:rsidP="00FA780C">
      <w:pPr>
        <w:widowControl w:val="0"/>
        <w:ind w:left="260" w:right="-22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3.11. Участники публичных мероприятий не вправе:</w:t>
      </w:r>
    </w:p>
    <w:p w:rsidR="007E76D5" w:rsidRPr="000614DB" w:rsidRDefault="007E76D5" w:rsidP="00FA780C">
      <w:pPr>
        <w:widowControl w:val="0"/>
        <w:ind w:right="-22"/>
        <w:rPr>
          <w:rFonts w:eastAsia="Times New Roman"/>
          <w:sz w:val="28"/>
          <w:szCs w:val="28"/>
        </w:rPr>
      </w:pPr>
    </w:p>
    <w:p w:rsidR="007E76D5" w:rsidRPr="000614DB" w:rsidRDefault="00022B69" w:rsidP="00FA780C">
      <w:pPr>
        <w:widowControl w:val="0"/>
        <w:numPr>
          <w:ilvl w:val="0"/>
          <w:numId w:val="12"/>
        </w:numPr>
        <w:tabs>
          <w:tab w:val="left" w:pos="567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lastRenderedPageBreak/>
        <w:t xml:space="preserve">скрывать свое лицо, в том числе использовать маски, средства маскировки, иные предметы, специально предназначенные для затруднения установления </w:t>
      </w:r>
      <w:r w:rsidRPr="000614DB">
        <w:rPr>
          <w:rFonts w:eastAsia="Times New Roman"/>
          <w:sz w:val="28"/>
          <w:szCs w:val="28"/>
        </w:rPr>
        <w:t>личности;</w:t>
      </w:r>
    </w:p>
    <w:p w:rsidR="007E76D5" w:rsidRPr="00280073" w:rsidRDefault="00022B69" w:rsidP="00FA780C">
      <w:pPr>
        <w:widowControl w:val="0"/>
        <w:numPr>
          <w:ilvl w:val="0"/>
          <w:numId w:val="12"/>
        </w:numPr>
        <w:tabs>
          <w:tab w:val="left" w:pos="620"/>
        </w:tabs>
        <w:ind w:left="260" w:right="-22" w:firstLine="2"/>
        <w:jc w:val="both"/>
        <w:rPr>
          <w:sz w:val="28"/>
          <w:szCs w:val="28"/>
        </w:rPr>
      </w:pPr>
      <w:r w:rsidRPr="00280073">
        <w:rPr>
          <w:rFonts w:eastAsia="Times New Roman"/>
          <w:sz w:val="28"/>
          <w:szCs w:val="28"/>
        </w:rPr>
        <w:t>иметь при себе оружие, боеприпасы, колющие или режущие предметы, другие предметы, которые могут быть использованы в качестве оружия, взрывные устройства, взрывчатые, ядовитые, отравляющие, едко пахнущие, легковоспламеняющиеся вещества, огнеопасн</w:t>
      </w:r>
      <w:r w:rsidRPr="00280073">
        <w:rPr>
          <w:rFonts w:eastAsia="Times New Roman"/>
          <w:sz w:val="28"/>
          <w:szCs w:val="28"/>
        </w:rPr>
        <w:t>ые и пиротехнические</w:t>
      </w:r>
      <w:r w:rsidR="00280073">
        <w:rPr>
          <w:rFonts w:eastAsia="Times New Roman"/>
          <w:sz w:val="28"/>
          <w:szCs w:val="28"/>
        </w:rPr>
        <w:t xml:space="preserve"> </w:t>
      </w:r>
      <w:r w:rsidRPr="00280073">
        <w:rPr>
          <w:rFonts w:eastAsia="Times New Roman"/>
          <w:sz w:val="28"/>
          <w:szCs w:val="28"/>
        </w:rPr>
        <w:t>вещества или изделия (за исключением спичек и карманных зажигалок), предметы (химические материалы), которые могут быть использованы для изготовления пиротехнических изделий или дымов, горючие материалы и вещества</w:t>
      </w:r>
      <w:r w:rsidRPr="00280073">
        <w:rPr>
          <w:rFonts w:eastAsia="Times New Roman"/>
          <w:sz w:val="28"/>
          <w:szCs w:val="28"/>
        </w:rPr>
        <w:t>, иные вещества, предметы, изделия, в том числе самодельного изготовления, использование которых может привести к задымлению, воспламенению, иметь при себе и (или) распивать алкогольную и спиртосодержащую продукцию, пиво и напитки, изготавливаемые на его о</w:t>
      </w:r>
      <w:r w:rsidRPr="00280073">
        <w:rPr>
          <w:rFonts w:eastAsia="Times New Roman"/>
          <w:sz w:val="28"/>
          <w:szCs w:val="28"/>
        </w:rPr>
        <w:t>снове;</w:t>
      </w:r>
    </w:p>
    <w:p w:rsidR="007E76D5" w:rsidRPr="000614DB" w:rsidRDefault="00022B69" w:rsidP="00280073">
      <w:pPr>
        <w:widowControl w:val="0"/>
        <w:numPr>
          <w:ilvl w:val="0"/>
          <w:numId w:val="13"/>
        </w:numPr>
        <w:tabs>
          <w:tab w:val="left" w:pos="653"/>
        </w:tabs>
        <w:ind w:left="260" w:right="-613" w:firstLine="2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находиться в месте проведения публичного мероприятия в состоянии опьянения.</w:t>
      </w:r>
    </w:p>
    <w:p w:rsidR="007E76D5" w:rsidRPr="000614DB" w:rsidRDefault="00022B69" w:rsidP="00FA780C">
      <w:pPr>
        <w:widowControl w:val="0"/>
        <w:ind w:left="260" w:right="-2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3.12. Основанием для деятельности журналиста на публичном мероприятии является редакционное удостоверение или иной документ, удостоверяющий личность и полномочия журналист</w:t>
      </w:r>
      <w:r w:rsidRPr="000614DB">
        <w:rPr>
          <w:rFonts w:eastAsia="Times New Roman"/>
          <w:sz w:val="28"/>
          <w:szCs w:val="28"/>
        </w:rPr>
        <w:t>а. Журналист, присутствующий на публичном мероприятии, должен иметь ясно видимый отличительный знак представителя средства массовой информации.</w:t>
      </w:r>
    </w:p>
    <w:p w:rsidR="007E76D5" w:rsidRPr="000614DB" w:rsidRDefault="00022B69" w:rsidP="00FA780C">
      <w:pPr>
        <w:widowControl w:val="0"/>
        <w:ind w:left="260" w:right="-22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3.13. К местам, в которых проведение публичного мероприятия запрещается, относятся:</w:t>
      </w:r>
    </w:p>
    <w:p w:rsidR="00280073" w:rsidRDefault="00022B69" w:rsidP="00FA780C">
      <w:pPr>
        <w:widowControl w:val="0"/>
        <w:ind w:left="260" w:right="-2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- места в радиусе 50 метро</w:t>
      </w:r>
      <w:r w:rsidRPr="000614DB">
        <w:rPr>
          <w:rFonts w:eastAsia="Times New Roman"/>
          <w:sz w:val="28"/>
          <w:szCs w:val="28"/>
        </w:rPr>
        <w:t>в от территорий опасных производственных предприятий, организаций, учреждений и иных объектов, эксплуатация которых требует соблюдения специальных правил техники безопасности;</w:t>
      </w:r>
    </w:p>
    <w:p w:rsidR="007E76D5" w:rsidRPr="000614DB" w:rsidRDefault="00022B69" w:rsidP="00FA780C">
      <w:pPr>
        <w:widowControl w:val="0"/>
        <w:ind w:left="260" w:right="-2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 xml:space="preserve"> - путепроводы, железнодорожные магистрали и полосы отвода железных дорог, нефте-</w:t>
      </w:r>
      <w:r w:rsidRPr="000614DB">
        <w:rPr>
          <w:rFonts w:eastAsia="Times New Roman"/>
          <w:sz w:val="28"/>
          <w:szCs w:val="28"/>
        </w:rPr>
        <w:t>, газо- и продуктопроводов, высоковольтных линий электропередачи; - территории, непосредственно прилегающие к зданию суда; -вокзалы; -аэропорты; -рынки;</w:t>
      </w:r>
    </w:p>
    <w:p w:rsidR="007E76D5" w:rsidRPr="000614DB" w:rsidRDefault="00022B69" w:rsidP="00FA780C">
      <w:pPr>
        <w:widowControl w:val="0"/>
        <w:ind w:left="260" w:right="-2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-детские, образовательные и медицинские учреждения;</w:t>
      </w:r>
    </w:p>
    <w:p w:rsidR="007E76D5" w:rsidRPr="000614DB" w:rsidRDefault="00022B69" w:rsidP="00FA780C">
      <w:pPr>
        <w:widowControl w:val="0"/>
        <w:ind w:left="260" w:right="-2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 xml:space="preserve">-объекты религиозной направленности, а также </w:t>
      </w:r>
      <w:r w:rsidRPr="000614DB">
        <w:rPr>
          <w:rFonts w:eastAsia="Times New Roman"/>
          <w:sz w:val="28"/>
          <w:szCs w:val="28"/>
        </w:rPr>
        <w:t>относящиеся к ним обособленные территории, объекты и сооружения; -здания, в которых располагаются культурные, спортивные, развлекательные</w:t>
      </w:r>
      <w:r w:rsidR="00280073">
        <w:rPr>
          <w:rFonts w:eastAsia="Times New Roman"/>
          <w:sz w:val="28"/>
          <w:szCs w:val="28"/>
        </w:rPr>
        <w:t xml:space="preserve"> у</w:t>
      </w:r>
      <w:r w:rsidRPr="000614DB">
        <w:rPr>
          <w:rFonts w:eastAsia="Times New Roman"/>
          <w:sz w:val="28"/>
          <w:szCs w:val="28"/>
        </w:rPr>
        <w:t>чреждения</w:t>
      </w:r>
      <w:r w:rsidR="00280073">
        <w:rPr>
          <w:rFonts w:eastAsia="Times New Roman"/>
          <w:sz w:val="28"/>
          <w:szCs w:val="28"/>
        </w:rPr>
        <w:t xml:space="preserve"> (</w:t>
      </w:r>
      <w:r w:rsidRPr="000614DB">
        <w:rPr>
          <w:rFonts w:eastAsia="Times New Roman"/>
          <w:sz w:val="28"/>
          <w:szCs w:val="28"/>
        </w:rPr>
        <w:t>во время проведения в них культурных, спортивных, и развлекательных мероприятий); -остановки транспорта о</w:t>
      </w:r>
      <w:r w:rsidRPr="000614DB">
        <w:rPr>
          <w:rFonts w:eastAsia="Times New Roman"/>
          <w:sz w:val="28"/>
          <w:szCs w:val="28"/>
        </w:rPr>
        <w:t>бщего пользования;</w:t>
      </w:r>
    </w:p>
    <w:p w:rsidR="007E76D5" w:rsidRPr="000614DB" w:rsidRDefault="00022B69" w:rsidP="00FA780C">
      <w:pPr>
        <w:widowControl w:val="0"/>
        <w:ind w:left="260" w:right="-2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-детские и спортивные площадки и места, где проводятся мероприятия с участием детей; -территории, непосредственно прилагающие к указанным в настоящей статье объектам и автомобильным дорогам.</w:t>
      </w:r>
    </w:p>
    <w:p w:rsidR="007E76D5" w:rsidRPr="000614DB" w:rsidRDefault="007E76D5" w:rsidP="00FA780C">
      <w:pPr>
        <w:widowControl w:val="0"/>
        <w:ind w:right="-22"/>
        <w:rPr>
          <w:rFonts w:eastAsia="Times New Roman"/>
          <w:sz w:val="28"/>
          <w:szCs w:val="28"/>
        </w:rPr>
      </w:pPr>
    </w:p>
    <w:p w:rsidR="007E76D5" w:rsidRPr="000614DB" w:rsidRDefault="00022B69" w:rsidP="00FA780C">
      <w:pPr>
        <w:widowControl w:val="0"/>
        <w:ind w:left="260" w:right="-2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3.14. До начала публичного мероприятия иници</w:t>
      </w:r>
      <w:r w:rsidRPr="000614DB">
        <w:rPr>
          <w:rFonts w:eastAsia="Times New Roman"/>
          <w:sz w:val="28"/>
          <w:szCs w:val="28"/>
        </w:rPr>
        <w:t>атор его проведения проводит регистрацию участников.</w:t>
      </w:r>
    </w:p>
    <w:p w:rsidR="007E76D5" w:rsidRPr="000614DB" w:rsidRDefault="007E76D5" w:rsidP="00FA780C">
      <w:pPr>
        <w:widowControl w:val="0"/>
        <w:ind w:right="-22"/>
        <w:jc w:val="both"/>
        <w:rPr>
          <w:rFonts w:eastAsia="Times New Roman"/>
          <w:sz w:val="28"/>
          <w:szCs w:val="28"/>
        </w:rPr>
      </w:pPr>
    </w:p>
    <w:p w:rsidR="00280073" w:rsidRDefault="00022B69" w:rsidP="00FA780C">
      <w:pPr>
        <w:widowControl w:val="0"/>
        <w:ind w:left="260" w:right="-2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lastRenderedPageBreak/>
        <w:t xml:space="preserve">3.15. Публичное мероприятие не может начинаться ранее 7 часов и заканчиваться позднее 22 часов текущего дня по местному времени, за исключением публичных мероприятий, посвященных памятным датам России, </w:t>
      </w:r>
      <w:r w:rsidRPr="000614DB">
        <w:rPr>
          <w:rFonts w:eastAsia="Times New Roman"/>
          <w:sz w:val="28"/>
          <w:szCs w:val="28"/>
        </w:rPr>
        <w:t>публичных мероприятий культурного содержания.</w:t>
      </w:r>
    </w:p>
    <w:p w:rsidR="007E76D5" w:rsidRPr="000614DB" w:rsidRDefault="00022B69" w:rsidP="00FA780C">
      <w:pPr>
        <w:widowControl w:val="0"/>
        <w:ind w:left="260" w:right="-22"/>
        <w:jc w:val="both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3.16. При проведении мероприятия с нарушением требований, указанных в настоящем Положении, оно считается несанкционированным, и организатор мероприятия может быть привлечен к ответственнос</w:t>
      </w:r>
      <w:r w:rsidRPr="000614DB">
        <w:rPr>
          <w:rFonts w:eastAsia="Times New Roman"/>
          <w:sz w:val="28"/>
          <w:szCs w:val="28"/>
        </w:rPr>
        <w:t>ти в установленном действующим законодательством порядке.</w:t>
      </w:r>
    </w:p>
    <w:p w:rsidR="007E76D5" w:rsidRPr="000614DB" w:rsidRDefault="00022B69" w:rsidP="00FA780C">
      <w:pPr>
        <w:widowControl w:val="0"/>
        <w:ind w:left="260" w:right="-22"/>
        <w:rPr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3.17. Основаниями прекращения публичного мероприятия являются:</w:t>
      </w:r>
    </w:p>
    <w:p w:rsidR="007E76D5" w:rsidRPr="000614DB" w:rsidRDefault="00022B69" w:rsidP="00FA780C">
      <w:pPr>
        <w:widowControl w:val="0"/>
        <w:numPr>
          <w:ilvl w:val="0"/>
          <w:numId w:val="14"/>
        </w:numPr>
        <w:tabs>
          <w:tab w:val="left" w:pos="498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создание реальной угрозы для жизни и здоровья граждан, а также для имущества физических и юридических лиц;</w:t>
      </w:r>
    </w:p>
    <w:p w:rsidR="007E76D5" w:rsidRPr="000614DB" w:rsidRDefault="007E76D5" w:rsidP="00FA780C">
      <w:pPr>
        <w:widowControl w:val="0"/>
        <w:ind w:right="-22"/>
        <w:jc w:val="both"/>
        <w:rPr>
          <w:rFonts w:eastAsia="Times New Roman"/>
          <w:sz w:val="28"/>
          <w:szCs w:val="28"/>
        </w:rPr>
      </w:pPr>
    </w:p>
    <w:p w:rsidR="007E76D5" w:rsidRPr="000614DB" w:rsidRDefault="00022B69" w:rsidP="00FA780C">
      <w:pPr>
        <w:widowControl w:val="0"/>
        <w:numPr>
          <w:ilvl w:val="0"/>
          <w:numId w:val="14"/>
        </w:numPr>
        <w:tabs>
          <w:tab w:val="left" w:pos="622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 xml:space="preserve">совершение участниками </w:t>
      </w:r>
      <w:r w:rsidRPr="000614DB">
        <w:rPr>
          <w:rFonts w:eastAsia="Times New Roman"/>
          <w:sz w:val="28"/>
          <w:szCs w:val="28"/>
        </w:rPr>
        <w:t>публичного мероприятия противоправных действий и умышленное нарушение организатором публичного мероприятия требований закона, касающихся порядка проведения публичного мероприятия, и настоящего Положения.</w:t>
      </w:r>
    </w:p>
    <w:p w:rsidR="007E76D5" w:rsidRPr="000614DB" w:rsidRDefault="00022B69" w:rsidP="00FA780C">
      <w:pPr>
        <w:widowControl w:val="0"/>
        <w:numPr>
          <w:ilvl w:val="0"/>
          <w:numId w:val="14"/>
        </w:numPr>
        <w:tabs>
          <w:tab w:val="left" w:pos="589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неисполнение организатором публичного мероприятия о</w:t>
      </w:r>
      <w:r w:rsidRPr="000614DB">
        <w:rPr>
          <w:rFonts w:eastAsia="Times New Roman"/>
          <w:sz w:val="28"/>
          <w:szCs w:val="28"/>
        </w:rPr>
        <w:t>бязанностей, предусмотренных частью 4 статьи 5настоящего Федерального закона.</w:t>
      </w:r>
    </w:p>
    <w:p w:rsidR="007E76D5" w:rsidRPr="000614DB" w:rsidRDefault="00022B69" w:rsidP="00FA780C">
      <w:pPr>
        <w:widowControl w:val="0"/>
        <w:ind w:left="260" w:right="-2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3.18. 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 в соответствии с де</w:t>
      </w:r>
      <w:r w:rsidRPr="000614DB">
        <w:rPr>
          <w:rFonts w:eastAsia="Times New Roman"/>
          <w:sz w:val="28"/>
          <w:szCs w:val="28"/>
        </w:rPr>
        <w:t>йствующим законодательством.</w:t>
      </w:r>
    </w:p>
    <w:p w:rsidR="007E76D5" w:rsidRPr="000614DB" w:rsidRDefault="00022B69" w:rsidP="00FA780C">
      <w:pPr>
        <w:widowControl w:val="0"/>
        <w:ind w:left="260" w:right="-2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3.19. Лица, нарушившие установленный порядок организации и проведения публичного мероприятия, несут ответственность в соответствии с действующим законодательством. Материальный ущерб, причиненный во время публичного мероприяти</w:t>
      </w:r>
      <w:r w:rsidRPr="000614DB">
        <w:rPr>
          <w:rFonts w:eastAsia="Times New Roman"/>
          <w:sz w:val="28"/>
          <w:szCs w:val="28"/>
        </w:rPr>
        <w:t>я его участниками государственной, муниципальной и частной собственности, подлежит возмещению в установленном законом порядке.</w:t>
      </w:r>
    </w:p>
    <w:p w:rsidR="007E76D5" w:rsidRPr="000614DB" w:rsidRDefault="00022B69" w:rsidP="00FA780C">
      <w:pPr>
        <w:widowControl w:val="0"/>
        <w:ind w:left="260" w:right="-2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3.20. Учреждения, организации и предприятия всех организационно-правовых форм, общественные организации, должностные лица, а так</w:t>
      </w:r>
      <w:r w:rsidRPr="000614DB">
        <w:rPr>
          <w:rFonts w:eastAsia="Times New Roman"/>
          <w:sz w:val="28"/>
          <w:szCs w:val="28"/>
        </w:rPr>
        <w:t>же граждане не вправе препятствовать собраниям, митингам, уличным шествиям, демонстрациям и пикетированию, проводимым с соблюдением установленного порядка.</w:t>
      </w:r>
    </w:p>
    <w:p w:rsidR="007E76D5" w:rsidRPr="000614DB" w:rsidRDefault="00022B69" w:rsidP="00FA780C">
      <w:pPr>
        <w:widowControl w:val="0"/>
        <w:numPr>
          <w:ilvl w:val="0"/>
          <w:numId w:val="15"/>
        </w:numPr>
        <w:tabs>
          <w:tab w:val="left" w:pos="541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Гарантии реализации гражданами права на проведение публичного мероприятия</w:t>
      </w:r>
    </w:p>
    <w:p w:rsidR="007E76D5" w:rsidRPr="000614DB" w:rsidRDefault="00022B69" w:rsidP="00FA780C">
      <w:pPr>
        <w:widowControl w:val="0"/>
        <w:numPr>
          <w:ilvl w:val="0"/>
          <w:numId w:val="16"/>
        </w:numPr>
        <w:tabs>
          <w:tab w:val="left" w:pos="859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 xml:space="preserve">Организатор публичного </w:t>
      </w:r>
      <w:r w:rsidRPr="000614DB">
        <w:rPr>
          <w:rFonts w:eastAsia="Times New Roman"/>
          <w:sz w:val="28"/>
          <w:szCs w:val="28"/>
        </w:rPr>
        <w:t>мероприятия, должностные лица и другие граждане не вправе препятствовать участникам публичного мероприятия в выражении своих мнений любым не нарушающим общественного порядка и настоящего Положения способом.</w:t>
      </w:r>
    </w:p>
    <w:p w:rsidR="007E76D5" w:rsidRPr="000614DB" w:rsidRDefault="00022B69" w:rsidP="00FA780C">
      <w:pPr>
        <w:widowControl w:val="0"/>
        <w:numPr>
          <w:ilvl w:val="0"/>
          <w:numId w:val="16"/>
        </w:numPr>
        <w:tabs>
          <w:tab w:val="left" w:pos="915"/>
        </w:tabs>
        <w:ind w:left="260" w:right="-22" w:firstLine="2"/>
        <w:jc w:val="both"/>
        <w:rPr>
          <w:rFonts w:eastAsia="Times New Roman"/>
          <w:sz w:val="28"/>
          <w:szCs w:val="28"/>
        </w:rPr>
      </w:pPr>
      <w:r w:rsidRPr="000614DB">
        <w:rPr>
          <w:rFonts w:eastAsia="Times New Roman"/>
          <w:sz w:val="28"/>
          <w:szCs w:val="28"/>
        </w:rPr>
        <w:t>Органы местного самоуправления, которым адресуют</w:t>
      </w:r>
      <w:r w:rsidRPr="000614DB">
        <w:rPr>
          <w:rFonts w:eastAsia="Times New Roman"/>
          <w:sz w:val="28"/>
          <w:szCs w:val="28"/>
        </w:rPr>
        <w:t xml:space="preserve">ся вопросы, явившиеся причинами проведения публичного мероприятия, обязаны рассмотреть данные вопросы по существу, принять по ним необходимые решения в порядке, установленном законодательством, и сообщить о </w:t>
      </w:r>
      <w:r w:rsidRPr="000614DB">
        <w:rPr>
          <w:rFonts w:eastAsia="Times New Roman"/>
          <w:sz w:val="28"/>
          <w:szCs w:val="28"/>
        </w:rPr>
        <w:lastRenderedPageBreak/>
        <w:t>принятых решениях организатору публичного меропри</w:t>
      </w:r>
      <w:r w:rsidRPr="000614DB">
        <w:rPr>
          <w:rFonts w:eastAsia="Times New Roman"/>
          <w:sz w:val="28"/>
          <w:szCs w:val="28"/>
        </w:rPr>
        <w:t>ятия.</w:t>
      </w:r>
    </w:p>
    <w:p w:rsidR="00280073" w:rsidRPr="00280073" w:rsidRDefault="00022B69" w:rsidP="00FA780C">
      <w:pPr>
        <w:widowControl w:val="0"/>
        <w:numPr>
          <w:ilvl w:val="0"/>
          <w:numId w:val="16"/>
        </w:numPr>
        <w:tabs>
          <w:tab w:val="left" w:pos="958"/>
        </w:tabs>
        <w:ind w:left="260" w:right="-22" w:firstLine="2"/>
        <w:jc w:val="both"/>
        <w:rPr>
          <w:sz w:val="28"/>
          <w:szCs w:val="28"/>
        </w:rPr>
      </w:pPr>
      <w:r w:rsidRPr="00280073">
        <w:rPr>
          <w:rFonts w:eastAsia="Times New Roman"/>
          <w:sz w:val="28"/>
          <w:szCs w:val="28"/>
        </w:rPr>
        <w:t>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022B69" w:rsidRPr="00280073" w:rsidRDefault="00022B69" w:rsidP="00FA780C">
      <w:pPr>
        <w:widowControl w:val="0"/>
        <w:numPr>
          <w:ilvl w:val="0"/>
          <w:numId w:val="16"/>
        </w:numPr>
        <w:tabs>
          <w:tab w:val="left" w:pos="958"/>
        </w:tabs>
        <w:ind w:left="260" w:right="-22" w:firstLine="2"/>
        <w:jc w:val="both"/>
        <w:rPr>
          <w:sz w:val="28"/>
          <w:szCs w:val="28"/>
        </w:rPr>
      </w:pPr>
      <w:r w:rsidRPr="00280073">
        <w:rPr>
          <w:rFonts w:eastAsia="Times New Roman"/>
          <w:sz w:val="28"/>
          <w:szCs w:val="28"/>
        </w:rPr>
        <w:t>4.4. Решения и действия ор</w:t>
      </w:r>
      <w:r w:rsidRPr="00280073">
        <w:rPr>
          <w:rFonts w:eastAsia="Times New Roman"/>
          <w:sz w:val="28"/>
          <w:szCs w:val="28"/>
        </w:rPr>
        <w:t>ганов местного самоуправления, общественных объединений, должностных лиц, нарушающие право граждан на проведение публичного мероприятия, могут быть обжалованы в установленном законодательством порядке.</w:t>
      </w:r>
    </w:p>
    <w:sectPr w:rsidR="00022B69" w:rsidRPr="00280073" w:rsidSect="00FA780C">
      <w:pgSz w:w="11906" w:h="16838"/>
      <w:pgMar w:top="1440" w:right="707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69" w:rsidRDefault="00022B69" w:rsidP="00DE773F">
      <w:r>
        <w:separator/>
      </w:r>
    </w:p>
  </w:endnote>
  <w:endnote w:type="continuationSeparator" w:id="0">
    <w:p w:rsidR="00022B69" w:rsidRDefault="00022B69" w:rsidP="00DE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167727"/>
      <w:docPartObj>
        <w:docPartGallery w:val="Page Numbers (Bottom of Page)"/>
        <w:docPartUnique/>
      </w:docPartObj>
    </w:sdtPr>
    <w:sdtContent>
      <w:p w:rsidR="00DE773F" w:rsidRDefault="00DE77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80C">
          <w:rPr>
            <w:noProof/>
          </w:rPr>
          <w:t>9</w:t>
        </w:r>
        <w:r>
          <w:fldChar w:fldCharType="end"/>
        </w:r>
      </w:p>
    </w:sdtContent>
  </w:sdt>
  <w:p w:rsidR="00DE773F" w:rsidRDefault="00DE77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69" w:rsidRDefault="00022B69" w:rsidP="00DE773F">
      <w:r>
        <w:separator/>
      </w:r>
    </w:p>
  </w:footnote>
  <w:footnote w:type="continuationSeparator" w:id="0">
    <w:p w:rsidR="00022B69" w:rsidRDefault="00022B69" w:rsidP="00DE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3800DBAE"/>
    <w:lvl w:ilvl="0" w:tplc="21808E52">
      <w:start w:val="1"/>
      <w:numFmt w:val="bullet"/>
      <w:lvlText w:val="-"/>
      <w:lvlJc w:val="left"/>
    </w:lvl>
    <w:lvl w:ilvl="1" w:tplc="57B0807A">
      <w:numFmt w:val="decimal"/>
      <w:lvlText w:val=""/>
      <w:lvlJc w:val="left"/>
    </w:lvl>
    <w:lvl w:ilvl="2" w:tplc="2DDA7D74">
      <w:numFmt w:val="decimal"/>
      <w:lvlText w:val=""/>
      <w:lvlJc w:val="left"/>
    </w:lvl>
    <w:lvl w:ilvl="3" w:tplc="71347C58">
      <w:numFmt w:val="decimal"/>
      <w:lvlText w:val=""/>
      <w:lvlJc w:val="left"/>
    </w:lvl>
    <w:lvl w:ilvl="4" w:tplc="99B2B42E">
      <w:numFmt w:val="decimal"/>
      <w:lvlText w:val=""/>
      <w:lvlJc w:val="left"/>
    </w:lvl>
    <w:lvl w:ilvl="5" w:tplc="E8B63FA2">
      <w:numFmt w:val="decimal"/>
      <w:lvlText w:val=""/>
      <w:lvlJc w:val="left"/>
    </w:lvl>
    <w:lvl w:ilvl="6" w:tplc="B3F43B18">
      <w:numFmt w:val="decimal"/>
      <w:lvlText w:val=""/>
      <w:lvlJc w:val="left"/>
    </w:lvl>
    <w:lvl w:ilvl="7" w:tplc="8AA0C592">
      <w:numFmt w:val="decimal"/>
      <w:lvlText w:val=""/>
      <w:lvlJc w:val="left"/>
    </w:lvl>
    <w:lvl w:ilvl="8" w:tplc="08A895A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96A62BE"/>
    <w:lvl w:ilvl="0" w:tplc="70C24658">
      <w:start w:val="1"/>
      <w:numFmt w:val="bullet"/>
      <w:lvlText w:val="К"/>
      <w:lvlJc w:val="left"/>
    </w:lvl>
    <w:lvl w:ilvl="1" w:tplc="051C5262">
      <w:numFmt w:val="decimal"/>
      <w:lvlText w:val=""/>
      <w:lvlJc w:val="left"/>
    </w:lvl>
    <w:lvl w:ilvl="2" w:tplc="D42AFDB2">
      <w:numFmt w:val="decimal"/>
      <w:lvlText w:val=""/>
      <w:lvlJc w:val="left"/>
    </w:lvl>
    <w:lvl w:ilvl="3" w:tplc="1A70B102">
      <w:numFmt w:val="decimal"/>
      <w:lvlText w:val=""/>
      <w:lvlJc w:val="left"/>
    </w:lvl>
    <w:lvl w:ilvl="4" w:tplc="44827CD8">
      <w:numFmt w:val="decimal"/>
      <w:lvlText w:val=""/>
      <w:lvlJc w:val="left"/>
    </w:lvl>
    <w:lvl w:ilvl="5" w:tplc="EAE28512">
      <w:numFmt w:val="decimal"/>
      <w:lvlText w:val=""/>
      <w:lvlJc w:val="left"/>
    </w:lvl>
    <w:lvl w:ilvl="6" w:tplc="7908B170">
      <w:numFmt w:val="decimal"/>
      <w:lvlText w:val=""/>
      <w:lvlJc w:val="left"/>
    </w:lvl>
    <w:lvl w:ilvl="7" w:tplc="994475DA">
      <w:numFmt w:val="decimal"/>
      <w:lvlText w:val=""/>
      <w:lvlJc w:val="left"/>
    </w:lvl>
    <w:lvl w:ilvl="8" w:tplc="A9022CB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54B040B2"/>
    <w:lvl w:ilvl="0" w:tplc="59CEA560">
      <w:start w:val="1"/>
      <w:numFmt w:val="bullet"/>
      <w:lvlText w:val="В"/>
      <w:lvlJc w:val="left"/>
    </w:lvl>
    <w:lvl w:ilvl="1" w:tplc="F482B2D6">
      <w:numFmt w:val="decimal"/>
      <w:lvlText w:val=""/>
      <w:lvlJc w:val="left"/>
    </w:lvl>
    <w:lvl w:ilvl="2" w:tplc="586CA980">
      <w:numFmt w:val="decimal"/>
      <w:lvlText w:val=""/>
      <w:lvlJc w:val="left"/>
    </w:lvl>
    <w:lvl w:ilvl="3" w:tplc="42E24A22">
      <w:numFmt w:val="decimal"/>
      <w:lvlText w:val=""/>
      <w:lvlJc w:val="left"/>
    </w:lvl>
    <w:lvl w:ilvl="4" w:tplc="6358954C">
      <w:numFmt w:val="decimal"/>
      <w:lvlText w:val=""/>
      <w:lvlJc w:val="left"/>
    </w:lvl>
    <w:lvl w:ilvl="5" w:tplc="F184FF66">
      <w:numFmt w:val="decimal"/>
      <w:lvlText w:val=""/>
      <w:lvlJc w:val="left"/>
    </w:lvl>
    <w:lvl w:ilvl="6" w:tplc="8CAC0446">
      <w:numFmt w:val="decimal"/>
      <w:lvlText w:val=""/>
      <w:lvlJc w:val="left"/>
    </w:lvl>
    <w:lvl w:ilvl="7" w:tplc="47003222">
      <w:numFmt w:val="decimal"/>
      <w:lvlText w:val=""/>
      <w:lvlJc w:val="left"/>
    </w:lvl>
    <w:lvl w:ilvl="8" w:tplc="9170FBE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8C87318"/>
    <w:lvl w:ilvl="0" w:tplc="E50219D0">
      <w:start w:val="1"/>
      <w:numFmt w:val="bullet"/>
      <w:lvlText w:val="-"/>
      <w:lvlJc w:val="left"/>
    </w:lvl>
    <w:lvl w:ilvl="1" w:tplc="A7002E72">
      <w:numFmt w:val="decimal"/>
      <w:lvlText w:val=""/>
      <w:lvlJc w:val="left"/>
    </w:lvl>
    <w:lvl w:ilvl="2" w:tplc="329CD63C">
      <w:numFmt w:val="decimal"/>
      <w:lvlText w:val=""/>
      <w:lvlJc w:val="left"/>
    </w:lvl>
    <w:lvl w:ilvl="3" w:tplc="4FE8FEFE">
      <w:numFmt w:val="decimal"/>
      <w:lvlText w:val=""/>
      <w:lvlJc w:val="left"/>
    </w:lvl>
    <w:lvl w:ilvl="4" w:tplc="1C449CB0">
      <w:numFmt w:val="decimal"/>
      <w:lvlText w:val=""/>
      <w:lvlJc w:val="left"/>
    </w:lvl>
    <w:lvl w:ilvl="5" w:tplc="990E45B6">
      <w:numFmt w:val="decimal"/>
      <w:lvlText w:val=""/>
      <w:lvlJc w:val="left"/>
    </w:lvl>
    <w:lvl w:ilvl="6" w:tplc="D2E2B9F6">
      <w:numFmt w:val="decimal"/>
      <w:lvlText w:val=""/>
      <w:lvlJc w:val="left"/>
    </w:lvl>
    <w:lvl w:ilvl="7" w:tplc="A65228EC">
      <w:numFmt w:val="decimal"/>
      <w:lvlText w:val=""/>
      <w:lvlJc w:val="left"/>
    </w:lvl>
    <w:lvl w:ilvl="8" w:tplc="337CA16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4894D7EC"/>
    <w:lvl w:ilvl="0" w:tplc="F3D83192">
      <w:start w:val="3"/>
      <w:numFmt w:val="decimal"/>
      <w:lvlText w:val="%1."/>
      <w:lvlJc w:val="left"/>
    </w:lvl>
    <w:lvl w:ilvl="1" w:tplc="1AC0B138">
      <w:numFmt w:val="decimal"/>
      <w:lvlText w:val=""/>
      <w:lvlJc w:val="left"/>
    </w:lvl>
    <w:lvl w:ilvl="2" w:tplc="3EE8BAE4">
      <w:numFmt w:val="decimal"/>
      <w:lvlText w:val=""/>
      <w:lvlJc w:val="left"/>
    </w:lvl>
    <w:lvl w:ilvl="3" w:tplc="550E5A80">
      <w:numFmt w:val="decimal"/>
      <w:lvlText w:val=""/>
      <w:lvlJc w:val="left"/>
    </w:lvl>
    <w:lvl w:ilvl="4" w:tplc="360A9056">
      <w:numFmt w:val="decimal"/>
      <w:lvlText w:val=""/>
      <w:lvlJc w:val="left"/>
    </w:lvl>
    <w:lvl w:ilvl="5" w:tplc="AA1ED5BE">
      <w:numFmt w:val="decimal"/>
      <w:lvlText w:val=""/>
      <w:lvlJc w:val="left"/>
    </w:lvl>
    <w:lvl w:ilvl="6" w:tplc="5D2CEC30">
      <w:numFmt w:val="decimal"/>
      <w:lvlText w:val=""/>
      <w:lvlJc w:val="left"/>
    </w:lvl>
    <w:lvl w:ilvl="7" w:tplc="9176D4F2">
      <w:numFmt w:val="decimal"/>
      <w:lvlText w:val=""/>
      <w:lvlJc w:val="left"/>
    </w:lvl>
    <w:lvl w:ilvl="8" w:tplc="C902F870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050FF4C"/>
    <w:lvl w:ilvl="0" w:tplc="C372A958">
      <w:start w:val="2"/>
      <w:numFmt w:val="decimal"/>
      <w:lvlText w:val="%1."/>
      <w:lvlJc w:val="left"/>
    </w:lvl>
    <w:lvl w:ilvl="1" w:tplc="000404D8">
      <w:numFmt w:val="decimal"/>
      <w:lvlText w:val=""/>
      <w:lvlJc w:val="left"/>
    </w:lvl>
    <w:lvl w:ilvl="2" w:tplc="2C88E346">
      <w:numFmt w:val="decimal"/>
      <w:lvlText w:val=""/>
      <w:lvlJc w:val="left"/>
    </w:lvl>
    <w:lvl w:ilvl="3" w:tplc="768EC554">
      <w:numFmt w:val="decimal"/>
      <w:lvlText w:val=""/>
      <w:lvlJc w:val="left"/>
    </w:lvl>
    <w:lvl w:ilvl="4" w:tplc="D688C75C">
      <w:numFmt w:val="decimal"/>
      <w:lvlText w:val=""/>
      <w:lvlJc w:val="left"/>
    </w:lvl>
    <w:lvl w:ilvl="5" w:tplc="932EE574">
      <w:numFmt w:val="decimal"/>
      <w:lvlText w:val=""/>
      <w:lvlJc w:val="left"/>
    </w:lvl>
    <w:lvl w:ilvl="6" w:tplc="31F4A9D6">
      <w:numFmt w:val="decimal"/>
      <w:lvlText w:val=""/>
      <w:lvlJc w:val="left"/>
    </w:lvl>
    <w:lvl w:ilvl="7" w:tplc="014C249C">
      <w:numFmt w:val="decimal"/>
      <w:lvlText w:val=""/>
      <w:lvlJc w:val="left"/>
    </w:lvl>
    <w:lvl w:ilvl="8" w:tplc="B9CE877A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B1DCE284"/>
    <w:lvl w:ilvl="0" w:tplc="8F286E7C">
      <w:start w:val="4"/>
      <w:numFmt w:val="decimal"/>
      <w:lvlText w:val="%1."/>
      <w:lvlJc w:val="left"/>
    </w:lvl>
    <w:lvl w:ilvl="1" w:tplc="152EEF48">
      <w:numFmt w:val="decimal"/>
      <w:lvlText w:val=""/>
      <w:lvlJc w:val="left"/>
    </w:lvl>
    <w:lvl w:ilvl="2" w:tplc="350674C8">
      <w:numFmt w:val="decimal"/>
      <w:lvlText w:val=""/>
      <w:lvlJc w:val="left"/>
    </w:lvl>
    <w:lvl w:ilvl="3" w:tplc="BA9C7428">
      <w:numFmt w:val="decimal"/>
      <w:lvlText w:val=""/>
      <w:lvlJc w:val="left"/>
    </w:lvl>
    <w:lvl w:ilvl="4" w:tplc="C2FA8DDA">
      <w:numFmt w:val="decimal"/>
      <w:lvlText w:val=""/>
      <w:lvlJc w:val="left"/>
    </w:lvl>
    <w:lvl w:ilvl="5" w:tplc="6130F388">
      <w:numFmt w:val="decimal"/>
      <w:lvlText w:val=""/>
      <w:lvlJc w:val="left"/>
    </w:lvl>
    <w:lvl w:ilvl="6" w:tplc="670227A2">
      <w:numFmt w:val="decimal"/>
      <w:lvlText w:val=""/>
      <w:lvlJc w:val="left"/>
    </w:lvl>
    <w:lvl w:ilvl="7" w:tplc="FC2006F0">
      <w:numFmt w:val="decimal"/>
      <w:lvlText w:val=""/>
      <w:lvlJc w:val="left"/>
    </w:lvl>
    <w:lvl w:ilvl="8" w:tplc="65D8839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6F8CC41C"/>
    <w:lvl w:ilvl="0" w:tplc="1C704446">
      <w:start w:val="1"/>
      <w:numFmt w:val="decimal"/>
      <w:lvlText w:val="%1."/>
      <w:lvlJc w:val="left"/>
    </w:lvl>
    <w:lvl w:ilvl="1" w:tplc="8AEC0BC2">
      <w:numFmt w:val="decimal"/>
      <w:lvlText w:val=""/>
      <w:lvlJc w:val="left"/>
    </w:lvl>
    <w:lvl w:ilvl="2" w:tplc="4B1E56B6">
      <w:numFmt w:val="decimal"/>
      <w:lvlText w:val=""/>
      <w:lvlJc w:val="left"/>
    </w:lvl>
    <w:lvl w:ilvl="3" w:tplc="D83E4450">
      <w:numFmt w:val="decimal"/>
      <w:lvlText w:val=""/>
      <w:lvlJc w:val="left"/>
    </w:lvl>
    <w:lvl w:ilvl="4" w:tplc="1038B6EC">
      <w:numFmt w:val="decimal"/>
      <w:lvlText w:val=""/>
      <w:lvlJc w:val="left"/>
    </w:lvl>
    <w:lvl w:ilvl="5" w:tplc="0164D6C6">
      <w:numFmt w:val="decimal"/>
      <w:lvlText w:val=""/>
      <w:lvlJc w:val="left"/>
    </w:lvl>
    <w:lvl w:ilvl="6" w:tplc="FBE646AC">
      <w:numFmt w:val="decimal"/>
      <w:lvlText w:val=""/>
      <w:lvlJc w:val="left"/>
    </w:lvl>
    <w:lvl w:ilvl="7" w:tplc="BAB41262">
      <w:numFmt w:val="decimal"/>
      <w:lvlText w:val=""/>
      <w:lvlJc w:val="left"/>
    </w:lvl>
    <w:lvl w:ilvl="8" w:tplc="7FE63D7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D788378C"/>
    <w:lvl w:ilvl="0" w:tplc="43F21BBE">
      <w:start w:val="1"/>
      <w:numFmt w:val="decimal"/>
      <w:lvlText w:val="%1)"/>
      <w:lvlJc w:val="left"/>
    </w:lvl>
    <w:lvl w:ilvl="1" w:tplc="87CE630C">
      <w:numFmt w:val="decimal"/>
      <w:lvlText w:val=""/>
      <w:lvlJc w:val="left"/>
    </w:lvl>
    <w:lvl w:ilvl="2" w:tplc="60A2C5D4">
      <w:numFmt w:val="decimal"/>
      <w:lvlText w:val=""/>
      <w:lvlJc w:val="left"/>
    </w:lvl>
    <w:lvl w:ilvl="3" w:tplc="ECBA5C04">
      <w:numFmt w:val="decimal"/>
      <w:lvlText w:val=""/>
      <w:lvlJc w:val="left"/>
    </w:lvl>
    <w:lvl w:ilvl="4" w:tplc="8F60BFEC">
      <w:numFmt w:val="decimal"/>
      <w:lvlText w:val=""/>
      <w:lvlJc w:val="left"/>
    </w:lvl>
    <w:lvl w:ilvl="5" w:tplc="5600BD4C">
      <w:numFmt w:val="decimal"/>
      <w:lvlText w:val=""/>
      <w:lvlJc w:val="left"/>
    </w:lvl>
    <w:lvl w:ilvl="6" w:tplc="AB9AA4BC">
      <w:numFmt w:val="decimal"/>
      <w:lvlText w:val=""/>
      <w:lvlJc w:val="left"/>
    </w:lvl>
    <w:lvl w:ilvl="7" w:tplc="6DD84FD6">
      <w:numFmt w:val="decimal"/>
      <w:lvlText w:val=""/>
      <w:lvlJc w:val="left"/>
    </w:lvl>
    <w:lvl w:ilvl="8" w:tplc="15AA842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4F5CD04C"/>
    <w:lvl w:ilvl="0" w:tplc="6D5031BA">
      <w:start w:val="1"/>
      <w:numFmt w:val="bullet"/>
      <w:lvlText w:val="-"/>
      <w:lvlJc w:val="left"/>
    </w:lvl>
    <w:lvl w:ilvl="1" w:tplc="28EA0FD4">
      <w:numFmt w:val="decimal"/>
      <w:lvlText w:val=""/>
      <w:lvlJc w:val="left"/>
    </w:lvl>
    <w:lvl w:ilvl="2" w:tplc="7668E5CE">
      <w:numFmt w:val="decimal"/>
      <w:lvlText w:val=""/>
      <w:lvlJc w:val="left"/>
    </w:lvl>
    <w:lvl w:ilvl="3" w:tplc="9AFEB076">
      <w:numFmt w:val="decimal"/>
      <w:lvlText w:val=""/>
      <w:lvlJc w:val="left"/>
    </w:lvl>
    <w:lvl w:ilvl="4" w:tplc="1820F940">
      <w:numFmt w:val="decimal"/>
      <w:lvlText w:val=""/>
      <w:lvlJc w:val="left"/>
    </w:lvl>
    <w:lvl w:ilvl="5" w:tplc="9ACE6B0E">
      <w:numFmt w:val="decimal"/>
      <w:lvlText w:val=""/>
      <w:lvlJc w:val="left"/>
    </w:lvl>
    <w:lvl w:ilvl="6" w:tplc="7C2E5EB0">
      <w:numFmt w:val="decimal"/>
      <w:lvlText w:val=""/>
      <w:lvlJc w:val="left"/>
    </w:lvl>
    <w:lvl w:ilvl="7" w:tplc="FEC091E8">
      <w:numFmt w:val="decimal"/>
      <w:lvlText w:val=""/>
      <w:lvlJc w:val="left"/>
    </w:lvl>
    <w:lvl w:ilvl="8" w:tplc="13C60E2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64744BFC"/>
    <w:lvl w:ilvl="0" w:tplc="79BA7A00">
      <w:start w:val="1"/>
      <w:numFmt w:val="decimal"/>
      <w:lvlText w:val="%1)"/>
      <w:lvlJc w:val="left"/>
    </w:lvl>
    <w:lvl w:ilvl="1" w:tplc="D9FC3ED8">
      <w:numFmt w:val="decimal"/>
      <w:lvlText w:val=""/>
      <w:lvlJc w:val="left"/>
    </w:lvl>
    <w:lvl w:ilvl="2" w:tplc="753E6F46">
      <w:numFmt w:val="decimal"/>
      <w:lvlText w:val=""/>
      <w:lvlJc w:val="left"/>
    </w:lvl>
    <w:lvl w:ilvl="3" w:tplc="6602CA08">
      <w:numFmt w:val="decimal"/>
      <w:lvlText w:val=""/>
      <w:lvlJc w:val="left"/>
    </w:lvl>
    <w:lvl w:ilvl="4" w:tplc="4C72017A">
      <w:numFmt w:val="decimal"/>
      <w:lvlText w:val=""/>
      <w:lvlJc w:val="left"/>
    </w:lvl>
    <w:lvl w:ilvl="5" w:tplc="EDB4D5F6">
      <w:numFmt w:val="decimal"/>
      <w:lvlText w:val=""/>
      <w:lvlJc w:val="left"/>
    </w:lvl>
    <w:lvl w:ilvl="6" w:tplc="B5C82890">
      <w:numFmt w:val="decimal"/>
      <w:lvlText w:val=""/>
      <w:lvlJc w:val="left"/>
    </w:lvl>
    <w:lvl w:ilvl="7" w:tplc="8D0EC7FC">
      <w:numFmt w:val="decimal"/>
      <w:lvlText w:val=""/>
      <w:lvlJc w:val="left"/>
    </w:lvl>
    <w:lvl w:ilvl="8" w:tplc="C980C18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D1121978"/>
    <w:lvl w:ilvl="0" w:tplc="84BA39B4">
      <w:start w:val="1"/>
      <w:numFmt w:val="decimal"/>
      <w:lvlText w:val="%1)"/>
      <w:lvlJc w:val="left"/>
    </w:lvl>
    <w:lvl w:ilvl="1" w:tplc="F804349C">
      <w:numFmt w:val="decimal"/>
      <w:lvlText w:val=""/>
      <w:lvlJc w:val="left"/>
    </w:lvl>
    <w:lvl w:ilvl="2" w:tplc="A086CC5E">
      <w:numFmt w:val="decimal"/>
      <w:lvlText w:val=""/>
      <w:lvlJc w:val="left"/>
    </w:lvl>
    <w:lvl w:ilvl="3" w:tplc="ADECA75E">
      <w:numFmt w:val="decimal"/>
      <w:lvlText w:val=""/>
      <w:lvlJc w:val="left"/>
    </w:lvl>
    <w:lvl w:ilvl="4" w:tplc="4D2A98E8">
      <w:numFmt w:val="decimal"/>
      <w:lvlText w:val=""/>
      <w:lvlJc w:val="left"/>
    </w:lvl>
    <w:lvl w:ilvl="5" w:tplc="8B00E354">
      <w:numFmt w:val="decimal"/>
      <w:lvlText w:val=""/>
      <w:lvlJc w:val="left"/>
    </w:lvl>
    <w:lvl w:ilvl="6" w:tplc="ABCC2E8E">
      <w:numFmt w:val="decimal"/>
      <w:lvlText w:val=""/>
      <w:lvlJc w:val="left"/>
    </w:lvl>
    <w:lvl w:ilvl="7" w:tplc="4F5AC1F2">
      <w:numFmt w:val="decimal"/>
      <w:lvlText w:val=""/>
      <w:lvlJc w:val="left"/>
    </w:lvl>
    <w:lvl w:ilvl="8" w:tplc="039A9ED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ACFE211E"/>
    <w:lvl w:ilvl="0" w:tplc="F1A882B4">
      <w:start w:val="3"/>
      <w:numFmt w:val="decimal"/>
      <w:lvlText w:val="%1)"/>
      <w:lvlJc w:val="left"/>
    </w:lvl>
    <w:lvl w:ilvl="1" w:tplc="AEFA44E6">
      <w:numFmt w:val="decimal"/>
      <w:lvlText w:val=""/>
      <w:lvlJc w:val="left"/>
    </w:lvl>
    <w:lvl w:ilvl="2" w:tplc="A7308308">
      <w:numFmt w:val="decimal"/>
      <w:lvlText w:val=""/>
      <w:lvlJc w:val="left"/>
    </w:lvl>
    <w:lvl w:ilvl="3" w:tplc="4AB8070C">
      <w:numFmt w:val="decimal"/>
      <w:lvlText w:val=""/>
      <w:lvlJc w:val="left"/>
    </w:lvl>
    <w:lvl w:ilvl="4" w:tplc="CE7E3BD4">
      <w:numFmt w:val="decimal"/>
      <w:lvlText w:val=""/>
      <w:lvlJc w:val="left"/>
    </w:lvl>
    <w:lvl w:ilvl="5" w:tplc="8AA8E6E8">
      <w:numFmt w:val="decimal"/>
      <w:lvlText w:val=""/>
      <w:lvlJc w:val="left"/>
    </w:lvl>
    <w:lvl w:ilvl="6" w:tplc="E00EF6DA">
      <w:numFmt w:val="decimal"/>
      <w:lvlText w:val=""/>
      <w:lvlJc w:val="left"/>
    </w:lvl>
    <w:lvl w:ilvl="7" w:tplc="961ADB28">
      <w:numFmt w:val="decimal"/>
      <w:lvlText w:val=""/>
      <w:lvlJc w:val="left"/>
    </w:lvl>
    <w:lvl w:ilvl="8" w:tplc="51CC959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7BE8028A"/>
    <w:lvl w:ilvl="0" w:tplc="C0AABEDA">
      <w:start w:val="1"/>
      <w:numFmt w:val="bullet"/>
      <w:lvlText w:val="-"/>
      <w:lvlJc w:val="left"/>
    </w:lvl>
    <w:lvl w:ilvl="1" w:tplc="4726FCC2">
      <w:numFmt w:val="decimal"/>
      <w:lvlText w:val=""/>
      <w:lvlJc w:val="left"/>
    </w:lvl>
    <w:lvl w:ilvl="2" w:tplc="31C839B4">
      <w:numFmt w:val="decimal"/>
      <w:lvlText w:val=""/>
      <w:lvlJc w:val="left"/>
    </w:lvl>
    <w:lvl w:ilvl="3" w:tplc="FEFEF3EC">
      <w:numFmt w:val="decimal"/>
      <w:lvlText w:val=""/>
      <w:lvlJc w:val="left"/>
    </w:lvl>
    <w:lvl w:ilvl="4" w:tplc="2DDE190E">
      <w:numFmt w:val="decimal"/>
      <w:lvlText w:val=""/>
      <w:lvlJc w:val="left"/>
    </w:lvl>
    <w:lvl w:ilvl="5" w:tplc="71AE7D0A">
      <w:numFmt w:val="decimal"/>
      <w:lvlText w:val=""/>
      <w:lvlJc w:val="left"/>
    </w:lvl>
    <w:lvl w:ilvl="6" w:tplc="71068964">
      <w:numFmt w:val="decimal"/>
      <w:lvlText w:val=""/>
      <w:lvlJc w:val="left"/>
    </w:lvl>
    <w:lvl w:ilvl="7" w:tplc="642439D2">
      <w:numFmt w:val="decimal"/>
      <w:lvlText w:val=""/>
      <w:lvlJc w:val="left"/>
    </w:lvl>
    <w:lvl w:ilvl="8" w:tplc="7D021BF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52F4CCB0"/>
    <w:lvl w:ilvl="0" w:tplc="0B946F42">
      <w:start w:val="1"/>
      <w:numFmt w:val="decimal"/>
      <w:lvlText w:val="4.%1."/>
      <w:lvlJc w:val="left"/>
    </w:lvl>
    <w:lvl w:ilvl="1" w:tplc="B6160CCA">
      <w:numFmt w:val="decimal"/>
      <w:lvlText w:val=""/>
      <w:lvlJc w:val="left"/>
    </w:lvl>
    <w:lvl w:ilvl="2" w:tplc="105E2A78">
      <w:numFmt w:val="decimal"/>
      <w:lvlText w:val=""/>
      <w:lvlJc w:val="left"/>
    </w:lvl>
    <w:lvl w:ilvl="3" w:tplc="C5DCFE8A">
      <w:numFmt w:val="decimal"/>
      <w:lvlText w:val=""/>
      <w:lvlJc w:val="left"/>
    </w:lvl>
    <w:lvl w:ilvl="4" w:tplc="94F623CE">
      <w:numFmt w:val="decimal"/>
      <w:lvlText w:val=""/>
      <w:lvlJc w:val="left"/>
    </w:lvl>
    <w:lvl w:ilvl="5" w:tplc="E4C8576E">
      <w:numFmt w:val="decimal"/>
      <w:lvlText w:val=""/>
      <w:lvlJc w:val="left"/>
    </w:lvl>
    <w:lvl w:ilvl="6" w:tplc="6D20EBA0">
      <w:numFmt w:val="decimal"/>
      <w:lvlText w:val=""/>
      <w:lvlJc w:val="left"/>
    </w:lvl>
    <w:lvl w:ilvl="7" w:tplc="F3940E82">
      <w:numFmt w:val="decimal"/>
      <w:lvlText w:val=""/>
      <w:lvlJc w:val="left"/>
    </w:lvl>
    <w:lvl w:ilvl="8" w:tplc="FDEE2C90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C95A1D3C"/>
    <w:lvl w:ilvl="0" w:tplc="C75A3B82">
      <w:start w:val="1"/>
      <w:numFmt w:val="bullet"/>
      <w:lvlText w:val="-"/>
      <w:lvlJc w:val="left"/>
    </w:lvl>
    <w:lvl w:ilvl="1" w:tplc="7DC0CE46">
      <w:numFmt w:val="decimal"/>
      <w:lvlText w:val=""/>
      <w:lvlJc w:val="left"/>
    </w:lvl>
    <w:lvl w:ilvl="2" w:tplc="CFAA659A">
      <w:numFmt w:val="decimal"/>
      <w:lvlText w:val=""/>
      <w:lvlJc w:val="left"/>
    </w:lvl>
    <w:lvl w:ilvl="3" w:tplc="5DC2539A">
      <w:numFmt w:val="decimal"/>
      <w:lvlText w:val=""/>
      <w:lvlJc w:val="left"/>
    </w:lvl>
    <w:lvl w:ilvl="4" w:tplc="AE8CE128">
      <w:numFmt w:val="decimal"/>
      <w:lvlText w:val=""/>
      <w:lvlJc w:val="left"/>
    </w:lvl>
    <w:lvl w:ilvl="5" w:tplc="4DFC2B9E">
      <w:numFmt w:val="decimal"/>
      <w:lvlText w:val=""/>
      <w:lvlJc w:val="left"/>
    </w:lvl>
    <w:lvl w:ilvl="6" w:tplc="A644F60A">
      <w:numFmt w:val="decimal"/>
      <w:lvlText w:val=""/>
      <w:lvlJc w:val="left"/>
    </w:lvl>
    <w:lvl w:ilvl="7" w:tplc="6D027F12">
      <w:numFmt w:val="decimal"/>
      <w:lvlText w:val=""/>
      <w:lvlJc w:val="left"/>
    </w:lvl>
    <w:lvl w:ilvl="8" w:tplc="498A881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D5"/>
    <w:rsid w:val="00022B69"/>
    <w:rsid w:val="000614DB"/>
    <w:rsid w:val="00280073"/>
    <w:rsid w:val="002C2524"/>
    <w:rsid w:val="007C16AF"/>
    <w:rsid w:val="007E76D5"/>
    <w:rsid w:val="00DE773F"/>
    <w:rsid w:val="00F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A0BCB-B6EF-4EF7-B33B-21443B8B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0614DB"/>
  </w:style>
  <w:style w:type="paragraph" w:styleId="a5">
    <w:name w:val="header"/>
    <w:basedOn w:val="a"/>
    <w:link w:val="a6"/>
    <w:uiPriority w:val="99"/>
    <w:unhideWhenUsed/>
    <w:rsid w:val="00DE77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773F"/>
  </w:style>
  <w:style w:type="paragraph" w:styleId="a7">
    <w:name w:val="footer"/>
    <w:basedOn w:val="a"/>
    <w:link w:val="a8"/>
    <w:uiPriority w:val="99"/>
    <w:unhideWhenUsed/>
    <w:rsid w:val="00DE77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zam_glavy</cp:lastModifiedBy>
  <cp:revision>7</cp:revision>
  <dcterms:created xsi:type="dcterms:W3CDTF">2017-12-15T09:36:00Z</dcterms:created>
  <dcterms:modified xsi:type="dcterms:W3CDTF">2017-12-15T08:55:00Z</dcterms:modified>
</cp:coreProperties>
</file>