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BF" w:rsidRPr="00173EBF" w:rsidRDefault="00173EBF" w:rsidP="00173EBF">
      <w:pPr>
        <w:autoSpaceDN/>
        <w:jc w:val="center"/>
        <w:rPr>
          <w:sz w:val="28"/>
          <w:szCs w:val="28"/>
          <w:lang w:val="uk-UA" w:eastAsia="ar-SA"/>
        </w:rPr>
      </w:pPr>
      <w:r w:rsidRPr="00173EBF">
        <w:rPr>
          <w:sz w:val="28"/>
          <w:szCs w:val="28"/>
          <w:lang w:eastAsia="ar-SA"/>
        </w:rPr>
        <w:t xml:space="preserve">   </w:t>
      </w:r>
      <w:r w:rsidRPr="00173EBF">
        <w:rPr>
          <w:noProof/>
          <w:sz w:val="28"/>
          <w:szCs w:val="28"/>
          <w:lang w:eastAsia="ru-RU"/>
        </w:rPr>
        <w:drawing>
          <wp:inline distT="0" distB="0" distL="0" distR="0" wp14:anchorId="6B9FE8F2" wp14:editId="70B86C6B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BF" w:rsidRPr="00173EBF" w:rsidRDefault="00173EBF" w:rsidP="00173EBF">
      <w:pPr>
        <w:numPr>
          <w:ilvl w:val="4"/>
          <w:numId w:val="0"/>
        </w:numPr>
        <w:tabs>
          <w:tab w:val="num" w:pos="0"/>
        </w:tabs>
        <w:autoSpaceDN/>
        <w:ind w:left="1008" w:hanging="1008"/>
        <w:jc w:val="center"/>
        <w:outlineLvl w:val="4"/>
        <w:rPr>
          <w:b/>
          <w:sz w:val="28"/>
          <w:szCs w:val="28"/>
          <w:lang w:eastAsia="zh-CN"/>
        </w:rPr>
      </w:pPr>
      <w:r w:rsidRPr="00173EBF">
        <w:rPr>
          <w:b/>
          <w:sz w:val="28"/>
          <w:szCs w:val="28"/>
          <w:lang w:eastAsia="zh-CN"/>
        </w:rPr>
        <w:t>РЕСПУБЛИКА КРЫМ</w:t>
      </w:r>
    </w:p>
    <w:p w:rsidR="00173EBF" w:rsidRPr="00173EBF" w:rsidRDefault="00173EBF" w:rsidP="00173EBF">
      <w:pPr>
        <w:autoSpaceDE/>
        <w:autoSpaceDN/>
        <w:ind w:left="-709" w:firstLine="709"/>
        <w:jc w:val="center"/>
        <w:rPr>
          <w:b/>
          <w:sz w:val="28"/>
          <w:szCs w:val="28"/>
          <w:lang w:eastAsia="zh-CN"/>
        </w:rPr>
      </w:pPr>
      <w:r w:rsidRPr="00173EBF">
        <w:rPr>
          <w:b/>
          <w:sz w:val="28"/>
          <w:szCs w:val="28"/>
          <w:lang w:eastAsia="zh-CN"/>
        </w:rPr>
        <w:t>БАХЧИСАРАЙСКИЙ РАЙОН</w:t>
      </w:r>
    </w:p>
    <w:p w:rsidR="00173EBF" w:rsidRPr="00173EBF" w:rsidRDefault="00173EBF" w:rsidP="00173EBF">
      <w:pPr>
        <w:autoSpaceDE/>
        <w:autoSpaceDN/>
        <w:ind w:left="-709" w:firstLine="709"/>
        <w:jc w:val="center"/>
        <w:rPr>
          <w:b/>
          <w:sz w:val="28"/>
          <w:szCs w:val="28"/>
          <w:lang w:eastAsia="zh-CN"/>
        </w:rPr>
      </w:pPr>
      <w:r w:rsidRPr="00173EBF">
        <w:rPr>
          <w:b/>
          <w:sz w:val="28"/>
          <w:szCs w:val="28"/>
          <w:lang w:eastAsia="zh-CN"/>
        </w:rPr>
        <w:t>АРОМАТНЕНСКИЙ СЕЛЬСКИЙ СОВЕТ</w:t>
      </w:r>
    </w:p>
    <w:p w:rsidR="001D7E5C" w:rsidRDefault="001D7E5C" w:rsidP="00173EBF">
      <w:pPr>
        <w:pStyle w:val="a3"/>
        <w:rPr>
          <w:b/>
          <w:sz w:val="27"/>
        </w:rPr>
      </w:pPr>
    </w:p>
    <w:p w:rsidR="001D7E5C" w:rsidRDefault="00173EBF" w:rsidP="00173EBF">
      <w:pPr>
        <w:pStyle w:val="a3"/>
        <w:ind w:left="720" w:hanging="720"/>
        <w:jc w:val="center"/>
        <w:rPr>
          <w:b/>
          <w:sz w:val="27"/>
        </w:rPr>
      </w:pPr>
      <w:r>
        <w:rPr>
          <w:b/>
          <w:sz w:val="27"/>
        </w:rPr>
        <w:t>РЕШЕНИЕ</w:t>
      </w:r>
      <w:r w:rsidR="004855E5">
        <w:rPr>
          <w:b/>
          <w:sz w:val="27"/>
        </w:rPr>
        <w:t xml:space="preserve"> (ПРОЕКТ)</w:t>
      </w:r>
    </w:p>
    <w:p w:rsidR="0037747F" w:rsidRDefault="004855E5" w:rsidP="0037747F">
      <w:pPr>
        <w:pStyle w:val="a3"/>
        <w:ind w:left="720" w:hanging="720"/>
        <w:rPr>
          <w:b/>
          <w:sz w:val="27"/>
        </w:rPr>
      </w:pPr>
      <w:r>
        <w:rPr>
          <w:b/>
          <w:lang w:eastAsia="ar-SA"/>
        </w:rPr>
        <w:t>38</w:t>
      </w:r>
      <w:r w:rsidR="0037747F" w:rsidRPr="0037747F">
        <w:rPr>
          <w:b/>
          <w:lang w:eastAsia="ar-SA"/>
        </w:rPr>
        <w:t xml:space="preserve">- </w:t>
      </w:r>
      <w:proofErr w:type="spellStart"/>
      <w:r w:rsidR="0037747F" w:rsidRPr="0037747F">
        <w:rPr>
          <w:b/>
          <w:lang w:eastAsia="ar-SA"/>
        </w:rPr>
        <w:t>ая</w:t>
      </w:r>
      <w:proofErr w:type="spellEnd"/>
      <w:r w:rsidR="0037747F" w:rsidRPr="0037747F">
        <w:rPr>
          <w:b/>
          <w:lang w:eastAsia="ar-SA"/>
        </w:rPr>
        <w:t xml:space="preserve"> сессия</w:t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 w:rsidRPr="0037747F">
        <w:rPr>
          <w:b/>
          <w:lang w:eastAsia="ar-SA"/>
        </w:rPr>
        <w:t>2-го созыва</w:t>
      </w:r>
      <w:r w:rsidR="0037747F" w:rsidRPr="0037747F">
        <w:rPr>
          <w:b/>
          <w:lang w:eastAsia="ar-SA"/>
        </w:rPr>
        <w:tab/>
      </w:r>
    </w:p>
    <w:p w:rsidR="001D7E5C" w:rsidRPr="0037747F" w:rsidRDefault="004855E5" w:rsidP="003379FA">
      <w:pPr>
        <w:pStyle w:val="a3"/>
        <w:jc w:val="both"/>
        <w:rPr>
          <w:b/>
        </w:rPr>
      </w:pPr>
      <w:r>
        <w:rPr>
          <w:b/>
        </w:rPr>
        <w:t>______________</w:t>
      </w:r>
      <w:r w:rsidR="00173EBF" w:rsidRPr="0037747F">
        <w:rPr>
          <w:b/>
        </w:rPr>
        <w:t>2024</w:t>
      </w:r>
      <w:r>
        <w:rPr>
          <w:b/>
        </w:rPr>
        <w:t xml:space="preserve"> 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79FA">
        <w:rPr>
          <w:b/>
        </w:rPr>
        <w:t xml:space="preserve"> с. Ароматное</w:t>
      </w:r>
    </w:p>
    <w:p w:rsidR="003379FA" w:rsidRPr="0037747F" w:rsidRDefault="003379FA" w:rsidP="003379FA">
      <w:pPr>
        <w:pStyle w:val="a3"/>
        <w:tabs>
          <w:tab w:val="left" w:pos="8641"/>
        </w:tabs>
        <w:ind w:firstLine="4820"/>
        <w:jc w:val="both"/>
        <w:rPr>
          <w:b/>
        </w:rPr>
      </w:pPr>
      <w:r w:rsidRPr="0037747F">
        <w:rPr>
          <w:b/>
        </w:rPr>
        <w:t>№</w:t>
      </w:r>
      <w:r w:rsidRPr="0037747F">
        <w:rPr>
          <w:b/>
          <w:spacing w:val="1"/>
        </w:rPr>
        <w:t xml:space="preserve"> </w:t>
      </w:r>
      <w:r w:rsidR="00321638">
        <w:rPr>
          <w:b/>
        </w:rPr>
        <w:t>___</w:t>
      </w:r>
      <w:bookmarkStart w:id="0" w:name="_GoBack"/>
      <w:bookmarkEnd w:id="0"/>
    </w:p>
    <w:p w:rsidR="009351AB" w:rsidRPr="002F3975" w:rsidRDefault="009351AB" w:rsidP="00173EBF">
      <w:pPr>
        <w:autoSpaceDE/>
        <w:autoSpaceDN/>
        <w:rPr>
          <w:b/>
          <w:i/>
          <w:sz w:val="28"/>
          <w:szCs w:val="28"/>
        </w:rPr>
      </w:pPr>
      <w:r w:rsidRPr="002F3975">
        <w:rPr>
          <w:b/>
          <w:i/>
          <w:sz w:val="28"/>
          <w:szCs w:val="28"/>
        </w:rPr>
        <w:t xml:space="preserve">О внесении изменений в </w:t>
      </w:r>
      <w:bookmarkStart w:id="1" w:name="_Hlk117851491"/>
      <w:r w:rsidRPr="002F3975">
        <w:rPr>
          <w:b/>
          <w:i/>
          <w:sz w:val="28"/>
          <w:szCs w:val="28"/>
        </w:rPr>
        <w:t>Порядок осуществления вырубки (сноса) зеленых насаждений и компенсационного озеленения на территории Ароматненского сельского поселения, утвержденный Решением Ароматненского сельского совета от 28.09.2015 № 127</w:t>
      </w:r>
      <w:bookmarkEnd w:id="1"/>
      <w:r w:rsidRPr="002F3975">
        <w:rPr>
          <w:b/>
          <w:i/>
          <w:sz w:val="28"/>
          <w:szCs w:val="28"/>
        </w:rPr>
        <w:t xml:space="preserve"> (в ред. от 21.05.2018г. №</w:t>
      </w:r>
      <w:proofErr w:type="gramStart"/>
      <w:r w:rsidRPr="002F3975">
        <w:rPr>
          <w:b/>
          <w:i/>
          <w:sz w:val="28"/>
          <w:szCs w:val="28"/>
        </w:rPr>
        <w:t>361,  от</w:t>
      </w:r>
      <w:proofErr w:type="gramEnd"/>
      <w:r w:rsidRPr="002F3975">
        <w:rPr>
          <w:b/>
          <w:i/>
          <w:sz w:val="28"/>
          <w:szCs w:val="28"/>
        </w:rPr>
        <w:t xml:space="preserve"> 24.03.2023 №159</w:t>
      </w:r>
      <w:r w:rsidR="004855E5">
        <w:rPr>
          <w:b/>
          <w:i/>
          <w:sz w:val="28"/>
          <w:szCs w:val="28"/>
        </w:rPr>
        <w:t>, от12.02.2024 №202</w:t>
      </w:r>
      <w:r w:rsidRPr="002F3975">
        <w:rPr>
          <w:b/>
          <w:i/>
          <w:sz w:val="28"/>
          <w:szCs w:val="28"/>
        </w:rPr>
        <w:t xml:space="preserve">) </w:t>
      </w:r>
    </w:p>
    <w:p w:rsidR="001D7E5C" w:rsidRDefault="001D7E5C" w:rsidP="00173EBF">
      <w:pPr>
        <w:pStyle w:val="a3"/>
        <w:rPr>
          <w:b/>
          <w:sz w:val="25"/>
        </w:rPr>
      </w:pPr>
    </w:p>
    <w:p w:rsidR="004855E5" w:rsidRPr="004855E5" w:rsidRDefault="004855E5" w:rsidP="004855E5">
      <w:pPr>
        <w:widowControl/>
        <w:autoSpaceDE/>
        <w:autoSpaceDN/>
        <w:ind w:firstLine="600"/>
        <w:jc w:val="both"/>
        <w:rPr>
          <w:color w:val="000000"/>
          <w:sz w:val="28"/>
          <w:szCs w:val="28"/>
          <w:lang w:eastAsia="ru-RU"/>
        </w:rPr>
      </w:pPr>
      <w:r w:rsidRPr="004855E5">
        <w:rPr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второй статьи 20 Закона Республики Крым от 25 декабря 2014 года N 50- ЗРК/2014 "О растительном мире", постановлением Совета министров Республики Крым от 25 августа 2015 г. N 496 "Об утверждении Порядка удаления (сноса, уничтожения) зеленых насаждений (за исключением городских лесов) на землях, находящихся в собственности Республики Крым", на основании Поручения Главы Республики Крым от 27.11.2023 года №1/01-32/5822, руководствуясь Уставом администрация </w:t>
      </w:r>
      <w:r>
        <w:rPr>
          <w:color w:val="000000"/>
          <w:sz w:val="28"/>
          <w:szCs w:val="28"/>
          <w:lang w:eastAsia="ru-RU"/>
        </w:rPr>
        <w:t xml:space="preserve">Ароматненского </w:t>
      </w:r>
      <w:r w:rsidRPr="004855E5">
        <w:rPr>
          <w:color w:val="000000"/>
          <w:sz w:val="28"/>
          <w:szCs w:val="28"/>
          <w:lang w:eastAsia="ru-RU"/>
        </w:rPr>
        <w:t> сельского поселения Бахчисарайского района Республики Крым</w:t>
      </w:r>
      <w:r>
        <w:rPr>
          <w:color w:val="000000"/>
          <w:sz w:val="28"/>
          <w:szCs w:val="28"/>
          <w:lang w:eastAsia="ru-RU"/>
        </w:rPr>
        <w:t>, Ароматненский сельский совет</w:t>
      </w:r>
    </w:p>
    <w:p w:rsidR="001D7E5C" w:rsidRPr="00306D5A" w:rsidRDefault="001D7E5C" w:rsidP="00173EBF">
      <w:pPr>
        <w:pStyle w:val="a3"/>
      </w:pPr>
    </w:p>
    <w:p w:rsidR="001D7E5C" w:rsidRDefault="002755BD" w:rsidP="00173EBF">
      <w:pPr>
        <w:pStyle w:val="a3"/>
        <w:rPr>
          <w:b/>
          <w:sz w:val="27"/>
        </w:rPr>
      </w:pPr>
      <w:r>
        <w:rPr>
          <w:b/>
          <w:sz w:val="27"/>
        </w:rPr>
        <w:t>РЕШИЛ:</w:t>
      </w:r>
    </w:p>
    <w:p w:rsidR="004855E5" w:rsidRPr="004855E5" w:rsidRDefault="004855E5" w:rsidP="004855E5">
      <w:pPr>
        <w:widowControl/>
        <w:autoSpaceDE/>
        <w:autoSpaceDN/>
        <w:ind w:firstLine="600"/>
        <w:jc w:val="both"/>
        <w:rPr>
          <w:color w:val="000000"/>
          <w:sz w:val="28"/>
          <w:szCs w:val="28"/>
          <w:lang w:eastAsia="ru-RU"/>
        </w:rPr>
      </w:pPr>
      <w:r w:rsidRPr="004855E5">
        <w:rPr>
          <w:color w:val="000000"/>
          <w:sz w:val="28"/>
          <w:szCs w:val="28"/>
          <w:lang w:eastAsia="ru-RU"/>
        </w:rPr>
        <w:t>1. Внести изменения Порядок осуществления вырубки (сноса) зеленых насаждений и компенсационного озеленения на территории Ароматненского сельского поселения, утвержденный Решением Ароматненского сельского совета от 28.09.2015 № 127 (в ред. от 21.05.2018г. №</w:t>
      </w:r>
      <w:proofErr w:type="gramStart"/>
      <w:r w:rsidRPr="004855E5">
        <w:rPr>
          <w:color w:val="000000"/>
          <w:sz w:val="28"/>
          <w:szCs w:val="28"/>
          <w:lang w:eastAsia="ru-RU"/>
        </w:rPr>
        <w:t>361,  от</w:t>
      </w:r>
      <w:proofErr w:type="gramEnd"/>
      <w:r w:rsidRPr="004855E5">
        <w:rPr>
          <w:color w:val="000000"/>
          <w:sz w:val="28"/>
          <w:szCs w:val="28"/>
          <w:lang w:eastAsia="ru-RU"/>
        </w:rPr>
        <w:t xml:space="preserve"> 24.03.2023 №159, от12.02.2024 №202), дополнив его следующими пунктами и подпунктами:</w:t>
      </w:r>
    </w:p>
    <w:p w:rsidR="004855E5" w:rsidRPr="004855E5" w:rsidRDefault="004855E5" w:rsidP="004855E5">
      <w:pPr>
        <w:widowControl/>
        <w:autoSpaceDE/>
        <w:autoSpaceDN/>
        <w:ind w:firstLine="600"/>
        <w:jc w:val="both"/>
        <w:rPr>
          <w:color w:val="000000"/>
          <w:sz w:val="28"/>
          <w:szCs w:val="28"/>
          <w:lang w:eastAsia="ru-RU"/>
        </w:rPr>
      </w:pPr>
      <w:r w:rsidRPr="004855E5">
        <w:rPr>
          <w:color w:val="000000"/>
          <w:sz w:val="28"/>
          <w:szCs w:val="28"/>
          <w:lang w:eastAsia="ru-RU"/>
        </w:rPr>
        <w:t xml:space="preserve"> 1.1. Пункт 1 Порядка дополнить подпунктом 1.1. следующего содержания: </w:t>
      </w:r>
    </w:p>
    <w:p w:rsidR="004855E5" w:rsidRPr="004855E5" w:rsidRDefault="004855E5" w:rsidP="004855E5">
      <w:pPr>
        <w:widowControl/>
        <w:autoSpaceDE/>
        <w:autoSpaceDN/>
        <w:jc w:val="both"/>
        <w:rPr>
          <w:sz w:val="28"/>
        </w:rPr>
      </w:pPr>
      <w:r w:rsidRPr="004855E5">
        <w:rPr>
          <w:color w:val="000000"/>
          <w:sz w:val="28"/>
          <w:szCs w:val="28"/>
          <w:lang w:eastAsia="ru-RU"/>
        </w:rPr>
        <w:t xml:space="preserve">« 1.1. </w:t>
      </w:r>
      <w:r w:rsidRPr="004855E5">
        <w:rPr>
          <w:sz w:val="28"/>
          <w:szCs w:val="28"/>
        </w:rPr>
        <w:t>Под</w:t>
      </w:r>
      <w:r w:rsidRPr="004855E5">
        <w:rPr>
          <w:sz w:val="28"/>
        </w:rPr>
        <w:t xml:space="preserve"> древесиной в настоящем Порядке понимаются необработанные круглые лесоматериалы (дровяная и деловая древесина), ветки и сучки, образованные в результате сноса зеленых насаждений»;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1.2. </w:t>
      </w:r>
      <w:r w:rsidR="000929D2">
        <w:rPr>
          <w:sz w:val="28"/>
        </w:rPr>
        <w:t xml:space="preserve"> Пункт 11</w:t>
      </w:r>
      <w:r w:rsidRPr="004855E5">
        <w:rPr>
          <w:sz w:val="28"/>
        </w:rPr>
        <w:t xml:space="preserve"> Порядка изложить в следующей редакции:</w:t>
      </w:r>
    </w:p>
    <w:p w:rsidR="004855E5" w:rsidRPr="004855E5" w:rsidRDefault="004855E5" w:rsidP="004855E5">
      <w:pPr>
        <w:ind w:firstLine="708"/>
        <w:jc w:val="both"/>
        <w:rPr>
          <w:sz w:val="28"/>
        </w:rPr>
      </w:pPr>
      <w:r w:rsidRPr="004855E5">
        <w:rPr>
          <w:sz w:val="28"/>
        </w:rPr>
        <w:t xml:space="preserve"> «</w:t>
      </w:r>
      <w:r w:rsidR="000929D2">
        <w:rPr>
          <w:sz w:val="28"/>
        </w:rPr>
        <w:t>11</w:t>
      </w:r>
      <w:r w:rsidRPr="004855E5">
        <w:rPr>
          <w:sz w:val="28"/>
        </w:rPr>
        <w:t xml:space="preserve">.  Снос зеленых насаждений на земельных участках, муниципальной собственности осуществляется органом местного самоуправления (далее – ОМС) либо подведомственным ему муниципальным учреждением (далее – Уполномоченное предприятие), предприятием самостоятельно, за счет собственных средств. </w:t>
      </w:r>
    </w:p>
    <w:p w:rsidR="004855E5" w:rsidRPr="004855E5" w:rsidRDefault="004855E5" w:rsidP="004855E5">
      <w:pPr>
        <w:jc w:val="both"/>
        <w:rPr>
          <w:sz w:val="28"/>
        </w:rPr>
      </w:pPr>
      <w:r w:rsidRPr="004855E5">
        <w:rPr>
          <w:sz w:val="28"/>
        </w:rPr>
        <w:t xml:space="preserve">           1.</w:t>
      </w:r>
      <w:r w:rsidR="000929D2">
        <w:rPr>
          <w:sz w:val="28"/>
        </w:rPr>
        <w:t xml:space="preserve">3 Дополнить Порядок пунктами 13,14,15,16,17, 18, 19 </w:t>
      </w:r>
      <w:r w:rsidRPr="004855E5">
        <w:rPr>
          <w:sz w:val="28"/>
        </w:rPr>
        <w:t xml:space="preserve">следующего </w:t>
      </w:r>
      <w:r w:rsidRPr="004855E5">
        <w:rPr>
          <w:sz w:val="28"/>
        </w:rPr>
        <w:lastRenderedPageBreak/>
        <w:t>содержания: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«</w:t>
      </w:r>
      <w:r w:rsidR="000929D2">
        <w:rPr>
          <w:sz w:val="28"/>
        </w:rPr>
        <w:t>13</w:t>
      </w:r>
      <w:r w:rsidRPr="004855E5">
        <w:rPr>
          <w:sz w:val="28"/>
        </w:rPr>
        <w:t>. Вывоз древесины с места сноса и транспортировка древесины в места складирования (хранения) с целью дальнейшего распоряжения ею осуществляется органом местного самоуправления либо Уполномоченным предприятием на основании сопроводительного документа на транспортировку древесины.</w:t>
      </w:r>
    </w:p>
    <w:p w:rsidR="004855E5" w:rsidRPr="004855E5" w:rsidRDefault="000929D2" w:rsidP="004855E5">
      <w:pPr>
        <w:ind w:firstLine="709"/>
        <w:jc w:val="both"/>
        <w:rPr>
          <w:sz w:val="28"/>
        </w:rPr>
      </w:pPr>
      <w:r>
        <w:rPr>
          <w:sz w:val="28"/>
          <w:highlight w:val="white"/>
        </w:rPr>
        <w:t>14</w:t>
      </w:r>
      <w:r w:rsidR="004855E5" w:rsidRPr="004855E5">
        <w:rPr>
          <w:sz w:val="28"/>
          <w:highlight w:val="white"/>
        </w:rPr>
        <w:t xml:space="preserve">. </w:t>
      </w:r>
      <w:r w:rsidR="004855E5" w:rsidRPr="004855E5">
        <w:rPr>
          <w:sz w:val="28"/>
        </w:rPr>
        <w:t xml:space="preserve">Лицо, получившее разрешение на снос зеленых насаждений, на земле, находящейся в собственности муниципального образования </w:t>
      </w:r>
      <w:r>
        <w:rPr>
          <w:sz w:val="28"/>
        </w:rPr>
        <w:t>Ароматненское</w:t>
      </w:r>
      <w:r w:rsidR="004855E5" w:rsidRPr="004855E5">
        <w:rPr>
          <w:sz w:val="28"/>
        </w:rPr>
        <w:t xml:space="preserve"> сельское поселение Бахчисарайского района  Республики Крым, выданное администрацией </w:t>
      </w:r>
      <w:r>
        <w:rPr>
          <w:sz w:val="28"/>
        </w:rPr>
        <w:t>Ароматненского</w:t>
      </w:r>
      <w:r w:rsidR="004855E5" w:rsidRPr="004855E5">
        <w:rPr>
          <w:sz w:val="28"/>
        </w:rPr>
        <w:t xml:space="preserve"> сельского поселения, (далее – Заинтересованное лицо) вправе самостоятельно за счет собственных средств осуществить снос зеленых насаждений, </w:t>
      </w:r>
      <w:bookmarkStart w:id="2" w:name="bookmark22"/>
      <w:bookmarkEnd w:id="2"/>
      <w:r w:rsidR="004855E5" w:rsidRPr="004855E5">
        <w:rPr>
          <w:sz w:val="28"/>
        </w:rPr>
        <w:t>подготовить древесину под вывоз (</w:t>
      </w:r>
      <w:bookmarkStart w:id="3" w:name="bookmark23"/>
      <w:bookmarkEnd w:id="3"/>
      <w:r w:rsidR="004855E5" w:rsidRPr="004855E5">
        <w:rPr>
          <w:sz w:val="28"/>
        </w:rPr>
        <w:t xml:space="preserve">очистить древесину от веток, сучков, </w:t>
      </w:r>
      <w:bookmarkStart w:id="4" w:name="bookmark24"/>
      <w:bookmarkEnd w:id="4"/>
      <w:r w:rsidR="004855E5" w:rsidRPr="004855E5">
        <w:rPr>
          <w:sz w:val="28"/>
        </w:rPr>
        <w:t xml:space="preserve">складировать (штабелировать) древесину в месте сноса зеленых насаждений). 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1</w:t>
      </w:r>
      <w:r w:rsidR="000929D2">
        <w:rPr>
          <w:sz w:val="28"/>
        </w:rPr>
        <w:t>5</w:t>
      </w:r>
      <w:r w:rsidRPr="004855E5">
        <w:rPr>
          <w:sz w:val="28"/>
        </w:rPr>
        <w:t>. В случае выполнения вышеуказанных работ Заинтересованное лицо любым доступным способом обязано не позднее 5 рабочих дней уведомить ОМС либо Уполномоченное предприятие о произведении сноса зеленых насаждений и подготовке их для транспортировки к месту складирования (хранения), определенному ОМС (далее – место складирования).</w:t>
      </w:r>
      <w:r w:rsidRPr="004855E5">
        <w:t xml:space="preserve"> </w:t>
      </w:r>
    </w:p>
    <w:p w:rsidR="004855E5" w:rsidRPr="004855E5" w:rsidRDefault="000929D2" w:rsidP="004855E5">
      <w:pPr>
        <w:ind w:firstLine="709"/>
        <w:jc w:val="both"/>
        <w:rPr>
          <w:sz w:val="28"/>
        </w:rPr>
      </w:pPr>
      <w:r>
        <w:rPr>
          <w:sz w:val="28"/>
          <w:highlight w:val="white"/>
        </w:rPr>
        <w:t>16</w:t>
      </w:r>
      <w:r w:rsidR="004855E5" w:rsidRPr="004855E5">
        <w:rPr>
          <w:sz w:val="28"/>
          <w:highlight w:val="white"/>
        </w:rPr>
        <w:t xml:space="preserve">.  </w:t>
      </w:r>
      <w:r w:rsidR="004855E5" w:rsidRPr="004855E5">
        <w:rPr>
          <w:sz w:val="28"/>
        </w:rPr>
        <w:t>В случае, если в течение 10 рабочих дней со дня получения ОМС, Уполномоченным предприятием уведомления, предусмотренного п.12 настоящего Порядка, ОМС или Уполномоченное предприятие не осуществляет вывоз древесины с места сноса и транспортировка древесины в места складирования, Заинтересованное лицо вправе самостоятельно осуществить вывоз древесины с места сноса и транспортировку древесины в места складирования.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При этом после уведомления Заинтересованным лицом, ОМС или Уполномоченного учреждения, последние осуществляют выезд на место окончания работ по сносу зелёных насаждений с целью составления акта осмотра, в котором указывается: дата, место, объем и породный состав древесины. 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  <w:highlight w:val="white"/>
        </w:rPr>
        <w:t>1</w:t>
      </w:r>
      <w:r w:rsidR="000929D2">
        <w:rPr>
          <w:sz w:val="28"/>
          <w:highlight w:val="white"/>
        </w:rPr>
        <w:t>7</w:t>
      </w:r>
      <w:r w:rsidRPr="004855E5">
        <w:rPr>
          <w:sz w:val="28"/>
          <w:highlight w:val="white"/>
        </w:rPr>
        <w:t xml:space="preserve">. </w:t>
      </w:r>
      <w:r w:rsidRPr="004855E5">
        <w:rPr>
          <w:sz w:val="28"/>
        </w:rPr>
        <w:t>Передача древесины осуществляется Заинтересованным лицом ОМС или Уполномоченному предприятию на основании акта приема-передачи.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Администрация </w:t>
      </w:r>
      <w:r w:rsidR="000929D2">
        <w:rPr>
          <w:sz w:val="28"/>
        </w:rPr>
        <w:t>Ароматненского</w:t>
      </w:r>
      <w:r w:rsidRPr="004855E5">
        <w:rPr>
          <w:sz w:val="28"/>
        </w:rPr>
        <w:t xml:space="preserve"> сельского поселения составляет акт приема-передачи древесины в 3-х экземплярах: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- первый экземпляр – для лица, получившего разрешение на снос зеленых насаждений;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- второй экземпляр – для администрации </w:t>
      </w:r>
      <w:r w:rsidR="000929D2">
        <w:rPr>
          <w:sz w:val="28"/>
        </w:rPr>
        <w:t>Ароматненского</w:t>
      </w:r>
      <w:r w:rsidRPr="004855E5">
        <w:rPr>
          <w:sz w:val="28"/>
        </w:rPr>
        <w:t xml:space="preserve"> сельского поселения;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- третий экземпляр – для Уполномоченного предприятия.</w:t>
      </w:r>
    </w:p>
    <w:p w:rsidR="004855E5" w:rsidRPr="004855E5" w:rsidRDefault="004855E5" w:rsidP="004855E5">
      <w:pPr>
        <w:ind w:firstLine="708"/>
        <w:jc w:val="both"/>
        <w:rPr>
          <w:sz w:val="28"/>
          <w:highlight w:val="white"/>
        </w:rPr>
      </w:pPr>
      <w:r w:rsidRPr="004855E5">
        <w:rPr>
          <w:sz w:val="28"/>
          <w:highlight w:val="white"/>
        </w:rPr>
        <w:t>1</w:t>
      </w:r>
      <w:r w:rsidR="000929D2">
        <w:rPr>
          <w:sz w:val="28"/>
          <w:highlight w:val="white"/>
        </w:rPr>
        <w:t>8</w:t>
      </w:r>
      <w:r w:rsidRPr="004855E5">
        <w:rPr>
          <w:sz w:val="28"/>
          <w:highlight w:val="white"/>
        </w:rPr>
        <w:t xml:space="preserve">. Вся полученная древесина в ходе сносов зеленых насаждений на территории муниципального образования в преимущественном порядке используется на социальные, бытовые и гуманитарные нужды. </w:t>
      </w:r>
    </w:p>
    <w:p w:rsidR="004855E5" w:rsidRPr="004855E5" w:rsidRDefault="004855E5" w:rsidP="004855E5">
      <w:pPr>
        <w:ind w:firstLine="708"/>
        <w:jc w:val="both"/>
        <w:rPr>
          <w:sz w:val="28"/>
        </w:rPr>
      </w:pPr>
      <w:r w:rsidRPr="004855E5">
        <w:rPr>
          <w:sz w:val="28"/>
        </w:rPr>
        <w:t xml:space="preserve">Распоряжение древесиной </w:t>
      </w:r>
      <w:r w:rsidR="00741268" w:rsidRPr="004855E5">
        <w:rPr>
          <w:sz w:val="28"/>
        </w:rPr>
        <w:t>осуществляется администрацией</w:t>
      </w:r>
      <w:r w:rsidRPr="004855E5">
        <w:rPr>
          <w:sz w:val="28"/>
        </w:rPr>
        <w:t xml:space="preserve"> </w:t>
      </w:r>
      <w:r w:rsidR="000929D2">
        <w:rPr>
          <w:sz w:val="28"/>
        </w:rPr>
        <w:t>Ароматненского</w:t>
      </w:r>
      <w:r w:rsidRPr="004855E5">
        <w:rPr>
          <w:sz w:val="28"/>
        </w:rPr>
        <w:t xml:space="preserve"> сельского поселения на безвозмездной основе лицам по заявкам при наличии печного отопления.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Под лицами, имеющими преимущественное право на получение древесины следует понимать: 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а) многодетные семьи;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б) семьи, в составе которой проживают инвалиды I и II групп;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lastRenderedPageBreak/>
        <w:t>в) ветераны Великой Отечественной войны;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г) инвалиды Великой Отечественной войны;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д) ветераны боевых действий, за исключением лиц, указанных в пункте «м» настоящего пункта;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е) инвалиды боевых действий, за исключением лиц, указанных в пункте «н» настоящего пункта;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ж) лица, подвергшиеся политическим репрессиям и </w:t>
      </w:r>
      <w:proofErr w:type="gramStart"/>
      <w:r w:rsidRPr="004855E5">
        <w:rPr>
          <w:sz w:val="28"/>
        </w:rPr>
        <w:t>подлежащие реабилитации</w:t>
      </w:r>
      <w:proofErr w:type="gramEnd"/>
      <w:r w:rsidRPr="004855E5">
        <w:rPr>
          <w:sz w:val="28"/>
        </w:rPr>
        <w:t xml:space="preserve"> либо пострадавшие от политических репрессий;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з)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и) инвалиды вследствие Чернобыльской катастрофы;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й) лица, воспитывающие трех и более детей в возрасте до 18 лет, включая усыновленных, а также принятых под опеку (попечительство), за исключением случая, предусмотренного частью 1 статьи 13 Федерального закона от 24 апреля 2008 года № 48-ФЗ «Об опеке и попечительстве», а при обучении детей в общеобразовательных организациях по очной форме обучения - до окончания обучения, но не более чем до достижения ими возраста 23 лет;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к) лица, имеющие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л) лица, воспитывающие ребенка-инвалида, включая усыновленных и принятых под опеку (попечительство);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м) ветераны боевых действий, лица, имеющие правоотношения с организацией, осуществляющей защиту интересов ветеранов локальных войн и военных конфликтов, направлявшиеся для обеспечения выполнения служебно-боевых задач или принимавшие участие в боевых действиях в ходе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н) инвалиды боевых действий, лица, имеющие правоотношения с организацией, осуществляющей защиту интересов ветеранов локальных войн и военных конфликтов, ставшие инвалидами вследствие ранения, контузии, увечья или заболевания, полученных при выполнении служебно-боевых задач или участии в боевых действиях в ходе специальной военной операции;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о) члены семей погибших (умерших) лиц, указанных в пунктах «м» и «н» настоящего пункта.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lastRenderedPageBreak/>
        <w:t>п) лица, пострадавшие в результате чрезвычайных ситуаций муниципального и регионального значения;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р) Министерство обороны Российской Федерации (его территориальные органы), Федеральная служба войск национальной гвардии (её территориальные органы), Пограничная служба Федеральной службы безопасности ФСБ России (её территориальные органы) в целях обеспечения потребностей вооруженных сил Российской Федерации, других войск, воинских формирований и органов, в том числе для создания и дооборудования фортификационных сооружений;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с) образовательные учреждения, учреждения здравоохранения, спорта. </w:t>
      </w:r>
    </w:p>
    <w:p w:rsidR="004855E5" w:rsidRPr="004855E5" w:rsidRDefault="004855E5" w:rsidP="004855E5">
      <w:pPr>
        <w:ind w:firstLine="709"/>
        <w:jc w:val="both"/>
        <w:rPr>
          <w:sz w:val="28"/>
          <w:highlight w:val="white"/>
        </w:rPr>
      </w:pPr>
      <w:r w:rsidRPr="004855E5">
        <w:rPr>
          <w:sz w:val="28"/>
          <w:highlight w:val="white"/>
        </w:rPr>
        <w:t>1</w:t>
      </w:r>
      <w:r w:rsidR="000929D2">
        <w:rPr>
          <w:sz w:val="28"/>
          <w:highlight w:val="white"/>
        </w:rPr>
        <w:t>9</w:t>
      </w:r>
      <w:r w:rsidRPr="004855E5">
        <w:rPr>
          <w:sz w:val="28"/>
          <w:highlight w:val="white"/>
        </w:rPr>
        <w:t xml:space="preserve">. Объявление о наличии древесины, подлежащей предоставлению заинтересованным лицам, размещается на  </w:t>
      </w:r>
      <w:r w:rsidRPr="004855E5">
        <w:rPr>
          <w:sz w:val="28"/>
          <w:szCs w:val="28"/>
        </w:rPr>
        <w:t>информационном стенде</w:t>
      </w:r>
      <w:r w:rsidRPr="004855E5">
        <w:rPr>
          <w:sz w:val="24"/>
          <w:szCs w:val="24"/>
        </w:rPr>
        <w:t xml:space="preserve"> </w:t>
      </w:r>
      <w:r w:rsidRPr="004855E5">
        <w:rPr>
          <w:sz w:val="28"/>
          <w:szCs w:val="28"/>
        </w:rPr>
        <w:t xml:space="preserve">Администрации </w:t>
      </w:r>
      <w:r w:rsidR="000929D2">
        <w:rPr>
          <w:sz w:val="28"/>
          <w:szCs w:val="28"/>
        </w:rPr>
        <w:t>Ароматненского</w:t>
      </w:r>
      <w:r w:rsidRPr="004855E5">
        <w:rPr>
          <w:sz w:val="28"/>
          <w:szCs w:val="28"/>
        </w:rPr>
        <w:t xml:space="preserve"> сельского поселения,  на официальном сайте Администрации муниципального образования </w:t>
      </w:r>
      <w:r w:rsidR="000929D2">
        <w:rPr>
          <w:sz w:val="28"/>
          <w:szCs w:val="28"/>
        </w:rPr>
        <w:t>Ароматненское</w:t>
      </w:r>
      <w:r w:rsidRPr="004855E5">
        <w:rPr>
          <w:sz w:val="28"/>
          <w:szCs w:val="28"/>
        </w:rPr>
        <w:t xml:space="preserve"> сельское поселение Бахчисарайского района Республики Крым: </w:t>
      </w:r>
      <w:hyperlink r:id="rId6" w:history="1">
        <w:r w:rsidR="000929D2" w:rsidRPr="006E4158">
          <w:rPr>
            <w:rStyle w:val="a7"/>
            <w:sz w:val="28"/>
            <w:szCs w:val="28"/>
            <w:lang w:val="en-US"/>
          </w:rPr>
          <w:t>http</w:t>
        </w:r>
        <w:r w:rsidR="000929D2" w:rsidRPr="00741268">
          <w:rPr>
            <w:rStyle w:val="a7"/>
            <w:sz w:val="28"/>
            <w:szCs w:val="28"/>
          </w:rPr>
          <w:t>://</w:t>
        </w:r>
        <w:r w:rsidR="000929D2" w:rsidRPr="006E4158">
          <w:rPr>
            <w:rStyle w:val="a7"/>
            <w:sz w:val="28"/>
            <w:szCs w:val="28"/>
            <w:lang w:val="en-US"/>
          </w:rPr>
          <w:t>aromatnoe</w:t>
        </w:r>
        <w:r w:rsidR="000929D2" w:rsidRPr="00741268">
          <w:rPr>
            <w:rStyle w:val="a7"/>
            <w:sz w:val="28"/>
            <w:szCs w:val="28"/>
          </w:rPr>
          <w:t>-</w:t>
        </w:r>
        <w:r w:rsidR="000929D2" w:rsidRPr="006E4158">
          <w:rPr>
            <w:rStyle w:val="a7"/>
            <w:sz w:val="28"/>
            <w:szCs w:val="28"/>
            <w:lang w:val="en-US"/>
          </w:rPr>
          <w:t>sovet</w:t>
        </w:r>
        <w:r w:rsidR="000929D2" w:rsidRPr="00741268">
          <w:rPr>
            <w:rStyle w:val="a7"/>
            <w:sz w:val="28"/>
            <w:szCs w:val="28"/>
          </w:rPr>
          <w:t>.</w:t>
        </w:r>
        <w:r w:rsidR="000929D2" w:rsidRPr="006E4158">
          <w:rPr>
            <w:rStyle w:val="a7"/>
            <w:sz w:val="28"/>
            <w:szCs w:val="28"/>
            <w:lang w:val="en-US"/>
          </w:rPr>
          <w:t>ru</w:t>
        </w:r>
      </w:hyperlink>
      <w:r w:rsidRPr="004855E5">
        <w:rPr>
          <w:color w:val="0000FF"/>
          <w:sz w:val="28"/>
          <w:szCs w:val="28"/>
          <w:u w:val="single"/>
        </w:rPr>
        <w:t xml:space="preserve">, </w:t>
      </w:r>
      <w:r w:rsidRPr="004855E5">
        <w:rPr>
          <w:sz w:val="28"/>
          <w:szCs w:val="28"/>
        </w:rPr>
        <w:t xml:space="preserve">на Портале правительства Республики Крым: http://rk.gov.ru в разделе: муниципальные образования, подраздел – Бахчисарайский район, подраздел </w:t>
      </w:r>
      <w:r w:rsidR="000929D2">
        <w:rPr>
          <w:sz w:val="28"/>
          <w:szCs w:val="28"/>
        </w:rPr>
        <w:t>Ароматненское</w:t>
      </w:r>
      <w:r w:rsidRPr="004855E5">
        <w:rPr>
          <w:sz w:val="28"/>
          <w:szCs w:val="28"/>
        </w:rPr>
        <w:t xml:space="preserve"> сельское поселение» в информационно-телекоммуникационной сети «Интернет»,</w:t>
      </w:r>
      <w:r w:rsidRPr="004855E5">
        <w:rPr>
          <w:i/>
          <w:sz w:val="28"/>
          <w:highlight w:val="white"/>
        </w:rPr>
        <w:t xml:space="preserve"> </w:t>
      </w:r>
      <w:r w:rsidRPr="004855E5">
        <w:rPr>
          <w:sz w:val="28"/>
          <w:highlight w:val="white"/>
        </w:rPr>
        <w:t xml:space="preserve">в течение 10 рабочих дней после заготовки ее в размере, подлежащей реализации. 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В случае подачи от заинтересованных лиц более одной заявки, передача древесины осуществляется равномерно между заявителями. </w:t>
      </w:r>
    </w:p>
    <w:p w:rsidR="004855E5" w:rsidRPr="004855E5" w:rsidRDefault="004855E5" w:rsidP="000929D2">
      <w:pPr>
        <w:jc w:val="both"/>
        <w:rPr>
          <w:sz w:val="28"/>
        </w:rPr>
      </w:pPr>
    </w:p>
    <w:p w:rsidR="004855E5" w:rsidRPr="004855E5" w:rsidRDefault="004855E5" w:rsidP="004855E5">
      <w:pPr>
        <w:widowControl/>
        <w:autoSpaceDE/>
        <w:autoSpaceDN/>
        <w:ind w:firstLine="600"/>
        <w:jc w:val="both"/>
        <w:rPr>
          <w:color w:val="000000"/>
          <w:sz w:val="28"/>
          <w:szCs w:val="28"/>
          <w:lang w:eastAsia="ru-RU"/>
        </w:rPr>
      </w:pPr>
      <w:r w:rsidRPr="004855E5">
        <w:rPr>
          <w:color w:val="000000"/>
          <w:sz w:val="28"/>
          <w:szCs w:val="28"/>
          <w:lang w:eastAsia="ru-RU"/>
        </w:rPr>
        <w:t>2.</w:t>
      </w:r>
      <w:r w:rsidRPr="004855E5">
        <w:rPr>
          <w:sz w:val="28"/>
          <w:szCs w:val="28"/>
        </w:rPr>
        <w:t xml:space="preserve"> Опубликовать </w:t>
      </w:r>
      <w:r w:rsidR="000929D2">
        <w:rPr>
          <w:sz w:val="28"/>
          <w:szCs w:val="28"/>
        </w:rPr>
        <w:t>решение Ароматненского сельского совета</w:t>
      </w:r>
      <w:r w:rsidRPr="004855E5">
        <w:rPr>
          <w:sz w:val="28"/>
          <w:szCs w:val="28"/>
        </w:rPr>
        <w:t xml:space="preserve"> Бахчисарайского района Республики Крым на Портале правительства Республики Крым: http://rk.gov.ru в разделе: муниципальные образования, подраздел – Бахчисарайский район, подраздел </w:t>
      </w:r>
      <w:r w:rsidR="000929D2">
        <w:rPr>
          <w:sz w:val="28"/>
          <w:szCs w:val="28"/>
        </w:rPr>
        <w:t>Ароматненское</w:t>
      </w:r>
      <w:r w:rsidRPr="004855E5">
        <w:rPr>
          <w:sz w:val="28"/>
          <w:szCs w:val="28"/>
        </w:rPr>
        <w:t xml:space="preserve"> сельское поселение» в информационно-телекоммуникационной сети «Интернет», информационном стенде и разместить настоящее Постановление на официальном сайте Администрации муниципального образования </w:t>
      </w:r>
      <w:r w:rsidR="000929D2">
        <w:rPr>
          <w:sz w:val="28"/>
          <w:szCs w:val="28"/>
        </w:rPr>
        <w:t>Ароматненское</w:t>
      </w:r>
      <w:r w:rsidRPr="004855E5">
        <w:rPr>
          <w:sz w:val="28"/>
          <w:szCs w:val="28"/>
        </w:rPr>
        <w:t xml:space="preserve"> сельское поселение Бахчисарайского района Республики Крым: </w:t>
      </w:r>
      <w:r w:rsidR="000929D2" w:rsidRPr="000929D2">
        <w:rPr>
          <w:sz w:val="28"/>
          <w:szCs w:val="28"/>
        </w:rPr>
        <w:t>http://aromatnoe-sovet.ru</w:t>
      </w:r>
    </w:p>
    <w:p w:rsidR="004855E5" w:rsidRPr="004855E5" w:rsidRDefault="004855E5" w:rsidP="004855E5">
      <w:pPr>
        <w:widowControl/>
        <w:autoSpaceDE/>
        <w:autoSpaceDN/>
        <w:ind w:firstLine="600"/>
        <w:jc w:val="both"/>
        <w:rPr>
          <w:color w:val="000000"/>
          <w:sz w:val="28"/>
          <w:szCs w:val="28"/>
          <w:lang w:eastAsia="ru-RU"/>
        </w:rPr>
      </w:pPr>
      <w:r w:rsidRPr="004855E5">
        <w:rPr>
          <w:color w:val="000000"/>
          <w:sz w:val="28"/>
          <w:szCs w:val="28"/>
          <w:lang w:eastAsia="ru-RU"/>
        </w:rPr>
        <w:t xml:space="preserve">3. Настоящее </w:t>
      </w:r>
      <w:r w:rsidR="000929D2">
        <w:rPr>
          <w:color w:val="000000"/>
          <w:sz w:val="28"/>
          <w:szCs w:val="28"/>
          <w:lang w:eastAsia="ru-RU"/>
        </w:rPr>
        <w:t>решение</w:t>
      </w:r>
      <w:r w:rsidRPr="004855E5">
        <w:rPr>
          <w:color w:val="000000"/>
          <w:sz w:val="28"/>
          <w:szCs w:val="28"/>
          <w:lang w:eastAsia="ru-RU"/>
        </w:rPr>
        <w:t xml:space="preserve"> вступает в силу со дня его опубликования/обнародования.</w:t>
      </w:r>
    </w:p>
    <w:p w:rsidR="004855E5" w:rsidRPr="004855E5" w:rsidRDefault="004855E5" w:rsidP="004855E5">
      <w:pPr>
        <w:widowControl/>
        <w:autoSpaceDE/>
        <w:autoSpaceDN/>
        <w:ind w:firstLine="600"/>
        <w:jc w:val="both"/>
        <w:rPr>
          <w:color w:val="000000"/>
          <w:sz w:val="28"/>
          <w:szCs w:val="28"/>
          <w:lang w:eastAsia="ru-RU"/>
        </w:rPr>
      </w:pPr>
      <w:r w:rsidRPr="004855E5">
        <w:rPr>
          <w:color w:val="000000"/>
          <w:sz w:val="28"/>
          <w:szCs w:val="28"/>
          <w:lang w:eastAsia="ru-RU"/>
        </w:rPr>
        <w:t xml:space="preserve">4. Контроль за исполнением настоящего </w:t>
      </w:r>
      <w:r w:rsidR="000929D2">
        <w:rPr>
          <w:color w:val="000000"/>
          <w:sz w:val="28"/>
          <w:szCs w:val="28"/>
          <w:lang w:eastAsia="ru-RU"/>
        </w:rPr>
        <w:t>решения</w:t>
      </w:r>
      <w:r w:rsidRPr="004855E5">
        <w:rPr>
          <w:color w:val="000000"/>
          <w:sz w:val="28"/>
          <w:szCs w:val="28"/>
          <w:lang w:eastAsia="ru-RU"/>
        </w:rPr>
        <w:t xml:space="preserve"> оставляю за собой.</w:t>
      </w:r>
    </w:p>
    <w:p w:rsidR="004855E5" w:rsidRPr="004855E5" w:rsidRDefault="004855E5" w:rsidP="004855E5">
      <w:pPr>
        <w:widowControl/>
        <w:autoSpaceDE/>
        <w:autoSpaceDN/>
        <w:ind w:firstLine="473"/>
        <w:jc w:val="both"/>
        <w:rPr>
          <w:color w:val="000000"/>
          <w:sz w:val="28"/>
          <w:szCs w:val="28"/>
          <w:lang w:eastAsia="ru-RU"/>
        </w:rPr>
      </w:pPr>
    </w:p>
    <w:p w:rsidR="004855E5" w:rsidRPr="00306D5A" w:rsidRDefault="004855E5" w:rsidP="00173EBF">
      <w:pPr>
        <w:pStyle w:val="a3"/>
        <w:rPr>
          <w:b/>
          <w:sz w:val="27"/>
        </w:rPr>
      </w:pPr>
    </w:p>
    <w:p w:rsidR="004073D9" w:rsidRDefault="004073D9" w:rsidP="00173EBF">
      <w:pPr>
        <w:pStyle w:val="1"/>
        <w:ind w:right="0"/>
        <w:jc w:val="left"/>
      </w:pPr>
    </w:p>
    <w:p w:rsidR="001D7E5C" w:rsidRDefault="009351AB" w:rsidP="00173EBF">
      <w:pPr>
        <w:pStyle w:val="1"/>
        <w:ind w:right="0"/>
        <w:jc w:val="left"/>
      </w:pPr>
      <w:r>
        <w:t>Председатель</w:t>
      </w:r>
      <w:r>
        <w:rPr>
          <w:spacing w:val="-3"/>
        </w:rPr>
        <w:t xml:space="preserve"> </w:t>
      </w:r>
      <w:r>
        <w:t>Ароматненского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совета</w:t>
      </w:r>
    </w:p>
    <w:p w:rsidR="001D7E5C" w:rsidRDefault="009351AB" w:rsidP="00173EBF">
      <w:pPr>
        <w:ind w:left="182"/>
        <w:rPr>
          <w:b/>
          <w:sz w:val="28"/>
        </w:rPr>
      </w:pPr>
      <w:r>
        <w:rPr>
          <w:b/>
          <w:sz w:val="28"/>
        </w:rPr>
        <w:t>–Глава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Ароматненского</w:t>
      </w:r>
    </w:p>
    <w:p w:rsidR="004855E5" w:rsidRDefault="009351AB" w:rsidP="00173EBF">
      <w:pPr>
        <w:pStyle w:val="1"/>
        <w:tabs>
          <w:tab w:val="left" w:pos="7609"/>
        </w:tabs>
        <w:ind w:right="0"/>
        <w:jc w:val="left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 xml:space="preserve">О.Н. </w:t>
      </w:r>
      <w:proofErr w:type="spellStart"/>
      <w:r>
        <w:t>Морочко</w:t>
      </w:r>
      <w:proofErr w:type="spellEnd"/>
    </w:p>
    <w:p w:rsidR="004855E5" w:rsidRDefault="004855E5">
      <w:pPr>
        <w:rPr>
          <w:b/>
          <w:bCs/>
          <w:sz w:val="28"/>
          <w:szCs w:val="28"/>
        </w:rPr>
      </w:pPr>
      <w:r>
        <w:br w:type="page"/>
      </w:r>
    </w:p>
    <w:p w:rsidR="004855E5" w:rsidRPr="004855E5" w:rsidRDefault="004855E5" w:rsidP="004855E5">
      <w:pPr>
        <w:autoSpaceDE/>
        <w:autoSpaceDN/>
        <w:jc w:val="right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Приложение№1 </w:t>
      </w:r>
    </w:p>
    <w:p w:rsidR="004855E5" w:rsidRPr="004855E5" w:rsidRDefault="004855E5" w:rsidP="004855E5">
      <w:pPr>
        <w:autoSpaceDE/>
        <w:autoSpaceDN/>
        <w:jc w:val="right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>к решению №127 от 28 сентября 2015 г. </w:t>
      </w:r>
    </w:p>
    <w:p w:rsidR="004855E5" w:rsidRPr="004855E5" w:rsidRDefault="004855E5" w:rsidP="004855E5">
      <w:pPr>
        <w:autoSpaceDE/>
        <w:autoSpaceDN/>
        <w:jc w:val="right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>(в редакции Решения 43-ей сессии № 361 от 21.05.2018 г.</w:t>
      </w:r>
      <w:r w:rsidR="00741268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, №159 от </w:t>
      </w:r>
      <w:proofErr w:type="gramStart"/>
      <w:r w:rsidR="00741268">
        <w:rPr>
          <w:b/>
          <w:color w:val="000000"/>
          <w:sz w:val="28"/>
          <w:szCs w:val="28"/>
          <w:shd w:val="clear" w:color="auto" w:fill="FFFFFF"/>
          <w:lang w:eastAsia="ru-RU"/>
        </w:rPr>
        <w:t>24.03.2023,№</w:t>
      </w:r>
      <w:proofErr w:type="gramEnd"/>
      <w:r w:rsidR="00741268">
        <w:rPr>
          <w:b/>
          <w:color w:val="000000"/>
          <w:sz w:val="28"/>
          <w:szCs w:val="28"/>
          <w:shd w:val="clear" w:color="auto" w:fill="FFFFFF"/>
          <w:lang w:eastAsia="ru-RU"/>
        </w:rPr>
        <w:t>202 от 12.02.2024</w:t>
      </w: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855E5" w:rsidRPr="004855E5" w:rsidRDefault="004855E5" w:rsidP="004855E5">
      <w:pPr>
        <w:autoSpaceDE/>
        <w:autoSpaceDN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55E5" w:rsidRPr="004855E5" w:rsidRDefault="004855E5" w:rsidP="004855E5">
      <w:pPr>
        <w:autoSpaceDE/>
        <w:autoSpaceDN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>ПОРЯДОК</w:t>
      </w:r>
    </w:p>
    <w:p w:rsidR="004855E5" w:rsidRPr="004855E5" w:rsidRDefault="004855E5" w:rsidP="004855E5">
      <w:pPr>
        <w:autoSpaceDE/>
        <w:autoSpaceDN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>ОСУЩЕСТВЛЕНИЯ ВЫРУБКИ (СНОСА) ЗЕЛЕНЫХ НАСАЖДЕНИЙ</w:t>
      </w:r>
    </w:p>
    <w:p w:rsidR="004855E5" w:rsidRPr="004855E5" w:rsidRDefault="004855E5" w:rsidP="004855E5">
      <w:pPr>
        <w:autoSpaceDE/>
        <w:autoSpaceDN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>И КОМПЕНСАЦИОННОГО ОЗЕЛЕНЕНИЯ НА ТЕРРИТОРИИ</w:t>
      </w:r>
    </w:p>
    <w:p w:rsidR="004855E5" w:rsidRPr="004855E5" w:rsidRDefault="004855E5" w:rsidP="004855E5">
      <w:pPr>
        <w:autoSpaceDE/>
        <w:autoSpaceDN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 АРОМАТНЕСКОЕ СЕЛЬСКОЕ ПОСЕЛЕНИЕ БАХЧИСАРАЙСКОГО РАЙОНА РЕСПУБЛИКИ КРЫМ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4855E5" w:rsidRPr="004855E5" w:rsidRDefault="004855E5" w:rsidP="004855E5">
      <w:pPr>
        <w:widowControl/>
        <w:numPr>
          <w:ilvl w:val="0"/>
          <w:numId w:val="4"/>
        </w:numPr>
        <w:autoSpaceDE/>
        <w:autoSpaceDN/>
        <w:spacing w:after="200"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Снос (пересадка) зеленых насаждений - вырубка деревьев, кустарников, уничтожение цветников, газонов допускается после получения соответствующего разрешения в следующих случаях: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1) при строительстве и реконструкции дорог, улиц и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2) при обслуживании объектов инженерных сетей, в том числе при ликвидации аварий;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3) при восстановлении нормативов освещения жилых и нежилых помещений;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4)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5) в случае необходимости улучшения качественного и видового состава зеленых насаждений (реконструкции);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6) удаления сухостойных и аварийных деревьев (аварийным признается дерево, наклон ствола которого превышает 30 градусов от вертикали);</w:t>
      </w:r>
    </w:p>
    <w:p w:rsid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7) при невозможности сохранения усыхающих, устаревших, аварийных и больных деревьев и кустарников. </w:t>
      </w:r>
    </w:p>
    <w:p w:rsidR="004855E5" w:rsidRPr="004855E5" w:rsidRDefault="004855E5" w:rsidP="004855E5">
      <w:pPr>
        <w:widowControl/>
        <w:autoSpaceDE/>
        <w:autoSpaceDN/>
        <w:jc w:val="both"/>
        <w:rPr>
          <w:sz w:val="28"/>
        </w:rPr>
      </w:pPr>
      <w:r w:rsidRPr="004855E5">
        <w:rPr>
          <w:color w:val="000000"/>
          <w:sz w:val="28"/>
          <w:szCs w:val="28"/>
          <w:highlight w:val="yellow"/>
          <w:lang w:eastAsia="ru-RU"/>
        </w:rPr>
        <w:t xml:space="preserve">« 1.1. </w:t>
      </w:r>
      <w:r w:rsidRPr="004855E5">
        <w:rPr>
          <w:sz w:val="28"/>
          <w:szCs w:val="28"/>
          <w:highlight w:val="yellow"/>
        </w:rPr>
        <w:t>Под</w:t>
      </w:r>
      <w:r w:rsidRPr="004855E5">
        <w:rPr>
          <w:sz w:val="28"/>
          <w:highlight w:val="yellow"/>
        </w:rPr>
        <w:t xml:space="preserve"> древесиной в настоящем Порядке понимаются необработанные круглые лесоматериалы (дровяная и деловая древесина), ветки и сучки, образованные в результате сноса зеленых насаждений»;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2. Рассмотрение вопроса о сносе зеленых насаждений производится на основании письменного заявления стороны, заинтересованной в сносе зеленых насаждений (физическими и юридическими лицами, в том числе управляющими многоквартирными домами компаниями, ТСН, ЖСК, общественными организациями), в комиссии по обследованию объектов озеленения и администрации Ароматненского сельского поселения.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3. Обследование объектов озеленения, подлежащих сносу, производится в течение 30 календарных дней с момента подачи заявления комиссией по обследованию объектов озеленения, на основании которого составляется акт обследования объекта озеленения, подлежащего вынужденному сносу.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4. Акт обследования объекта озеленения, подлежащего вынужденному сносу, </w:t>
      </w:r>
      <w:r w:rsidRPr="004855E5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является разрешительным документом на снос зеленых насаждений и других объектов благоустройства и выдается заявителю только после предъявления квитанции (платежного поручения) об оплате компенсационных платежей, составляющих восстановительную стоимость за снос зеленых насаждений, в бюджет муниципального образования Ароматненское сельское поселение.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5. Средства, перечисленные в счет платы, составляющей восстановительную стоимость за снос зеленых насаждений, используются только в целях, связанных с компенсационным озеленением и развитием зеленого хозяйства на территории муниципального образования.</w:t>
      </w:r>
    </w:p>
    <w:p w:rsidR="004855E5" w:rsidRPr="004855E5" w:rsidRDefault="004855E5" w:rsidP="004855E5">
      <w:pPr>
        <w:ind w:left="522"/>
        <w:jc w:val="both"/>
        <w:rPr>
          <w:color w:val="FF0000"/>
          <w:sz w:val="28"/>
          <w:szCs w:val="28"/>
        </w:rPr>
      </w:pPr>
      <w:r w:rsidRPr="004855E5">
        <w:rPr>
          <w:color w:val="FF0000"/>
          <w:sz w:val="28"/>
          <w:szCs w:val="28"/>
        </w:rPr>
        <w:t>5.1.</w:t>
      </w:r>
      <w:r w:rsidRPr="004855E5">
        <w:rPr>
          <w:color w:val="FF0000"/>
          <w:spacing w:val="-4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Особенности</w:t>
      </w:r>
      <w:r w:rsidRPr="004855E5">
        <w:rPr>
          <w:color w:val="FF0000"/>
          <w:spacing w:val="-3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применения</w:t>
      </w:r>
      <w:r w:rsidRPr="004855E5">
        <w:rPr>
          <w:color w:val="FF0000"/>
          <w:spacing w:val="-2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положений</w:t>
      </w:r>
      <w:r w:rsidRPr="004855E5">
        <w:rPr>
          <w:color w:val="FF0000"/>
          <w:spacing w:val="-6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настоящего</w:t>
      </w:r>
      <w:r w:rsidRPr="004855E5">
        <w:rPr>
          <w:color w:val="FF0000"/>
          <w:spacing w:val="-4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Порядка</w:t>
      </w:r>
    </w:p>
    <w:p w:rsidR="004855E5" w:rsidRPr="004855E5" w:rsidRDefault="004855E5" w:rsidP="004855E5">
      <w:pPr>
        <w:widowControl/>
        <w:numPr>
          <w:ilvl w:val="0"/>
          <w:numId w:val="2"/>
        </w:numPr>
        <w:tabs>
          <w:tab w:val="left" w:pos="736"/>
        </w:tabs>
        <w:autoSpaceDE/>
        <w:autoSpaceDN/>
        <w:spacing w:after="200" w:line="276" w:lineRule="auto"/>
        <w:ind w:right="108" w:firstLine="417"/>
        <w:jc w:val="both"/>
        <w:rPr>
          <w:color w:val="FF0000"/>
          <w:sz w:val="28"/>
          <w:szCs w:val="28"/>
        </w:rPr>
      </w:pPr>
      <w:r w:rsidRPr="004855E5">
        <w:rPr>
          <w:color w:val="FF0000"/>
          <w:sz w:val="28"/>
          <w:szCs w:val="28"/>
        </w:rPr>
        <w:t>Компенсационное восстановление зеленых насаждений осуществляется</w:t>
      </w:r>
      <w:r w:rsidRPr="004855E5">
        <w:rPr>
          <w:color w:val="FF0000"/>
          <w:spacing w:val="1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за счет заявителей в натуральной форме путем высадки на земельном участке,</w:t>
      </w:r>
      <w:r w:rsidRPr="004855E5">
        <w:rPr>
          <w:color w:val="FF0000"/>
          <w:spacing w:val="-67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на</w:t>
      </w:r>
      <w:r w:rsidRPr="004855E5">
        <w:rPr>
          <w:color w:val="FF0000"/>
          <w:spacing w:val="13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котором</w:t>
      </w:r>
      <w:r w:rsidRPr="004855E5">
        <w:rPr>
          <w:color w:val="FF0000"/>
          <w:spacing w:val="13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проводился</w:t>
      </w:r>
      <w:r w:rsidRPr="004855E5">
        <w:rPr>
          <w:color w:val="FF0000"/>
          <w:spacing w:val="14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снос</w:t>
      </w:r>
      <w:r w:rsidRPr="004855E5">
        <w:rPr>
          <w:color w:val="FF0000"/>
          <w:spacing w:val="13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(удаление,</w:t>
      </w:r>
      <w:r w:rsidRPr="004855E5">
        <w:rPr>
          <w:color w:val="FF0000"/>
          <w:spacing w:val="13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вырубка)</w:t>
      </w:r>
      <w:r w:rsidRPr="004855E5">
        <w:rPr>
          <w:color w:val="FF0000"/>
          <w:spacing w:val="14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зеленых</w:t>
      </w:r>
      <w:r w:rsidRPr="004855E5">
        <w:rPr>
          <w:color w:val="FF0000"/>
          <w:spacing w:val="13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насаждений,</w:t>
      </w:r>
      <w:r w:rsidRPr="004855E5">
        <w:rPr>
          <w:color w:val="FF0000"/>
          <w:spacing w:val="11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и (или) иной территории муниципального образования равноценных или более</w:t>
      </w:r>
      <w:r w:rsidRPr="004855E5">
        <w:rPr>
          <w:color w:val="FF0000"/>
          <w:spacing w:val="1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ценных видов зеленых насаждений, взамен уничтоженных из расчета «дерево</w:t>
      </w:r>
      <w:r w:rsidRPr="004855E5">
        <w:rPr>
          <w:color w:val="FF0000"/>
          <w:spacing w:val="1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за дерево» и «куст за куст» с учетом коэффициента приживаемости растений</w:t>
      </w:r>
      <w:r w:rsidRPr="004855E5">
        <w:rPr>
          <w:color w:val="FF0000"/>
          <w:spacing w:val="1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1,2, а при сносе (удалении, вырубке) декоративных и ценных видов (пород)</w:t>
      </w:r>
      <w:r w:rsidRPr="004855E5">
        <w:rPr>
          <w:color w:val="FF0000"/>
          <w:spacing w:val="1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деревьев</w:t>
      </w:r>
      <w:r w:rsidRPr="004855E5">
        <w:rPr>
          <w:color w:val="FF0000"/>
          <w:spacing w:val="-2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и</w:t>
      </w:r>
      <w:r w:rsidRPr="004855E5">
        <w:rPr>
          <w:color w:val="FF0000"/>
          <w:spacing w:val="-1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кустарников</w:t>
      </w:r>
      <w:r w:rsidRPr="004855E5">
        <w:rPr>
          <w:color w:val="FF0000"/>
          <w:spacing w:val="-3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дополнительно</w:t>
      </w:r>
      <w:r w:rsidRPr="004855E5">
        <w:rPr>
          <w:color w:val="FF0000"/>
          <w:spacing w:val="-4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применяется</w:t>
      </w:r>
      <w:r w:rsidRPr="004855E5">
        <w:rPr>
          <w:color w:val="FF0000"/>
          <w:spacing w:val="-1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коэффициент</w:t>
      </w:r>
      <w:r w:rsidRPr="004855E5">
        <w:rPr>
          <w:color w:val="FF0000"/>
          <w:spacing w:val="-4"/>
          <w:sz w:val="28"/>
          <w:szCs w:val="28"/>
        </w:rPr>
        <w:t xml:space="preserve"> </w:t>
      </w:r>
      <w:r w:rsidRPr="004855E5">
        <w:rPr>
          <w:color w:val="FF0000"/>
          <w:sz w:val="28"/>
          <w:szCs w:val="28"/>
        </w:rPr>
        <w:t>2.</w:t>
      </w:r>
    </w:p>
    <w:p w:rsidR="004855E5" w:rsidRPr="004855E5" w:rsidRDefault="004855E5" w:rsidP="004855E5">
      <w:pPr>
        <w:widowControl/>
        <w:numPr>
          <w:ilvl w:val="0"/>
          <w:numId w:val="2"/>
        </w:numPr>
        <w:tabs>
          <w:tab w:val="left" w:pos="1017"/>
        </w:tabs>
        <w:autoSpaceDE/>
        <w:autoSpaceDN/>
        <w:spacing w:after="200" w:line="276" w:lineRule="auto"/>
        <w:ind w:right="109" w:firstLine="698"/>
        <w:jc w:val="both"/>
        <w:rPr>
          <w:color w:val="FF0000"/>
          <w:sz w:val="28"/>
        </w:rPr>
      </w:pPr>
      <w:r w:rsidRPr="004855E5">
        <w:rPr>
          <w:color w:val="FF0000"/>
          <w:sz w:val="28"/>
        </w:rPr>
        <w:t>Компенсационное восстановление за счет зеленых насаждений взамен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уничтоженных или поврежденных зеленых насаждений в денежной форме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осуществляется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только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случае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невозможности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осуществления</w:t>
      </w:r>
      <w:r w:rsidRPr="004855E5">
        <w:rPr>
          <w:color w:val="FF0000"/>
          <w:spacing w:val="-67"/>
          <w:sz w:val="28"/>
        </w:rPr>
        <w:t xml:space="preserve"> </w:t>
      </w:r>
      <w:r w:rsidRPr="004855E5">
        <w:rPr>
          <w:color w:val="FF0000"/>
          <w:sz w:val="28"/>
        </w:rPr>
        <w:t>восстановления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натуральной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форме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по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причине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отсутствия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территорий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муниципального</w:t>
      </w:r>
      <w:r w:rsidRPr="004855E5">
        <w:rPr>
          <w:color w:val="FF0000"/>
          <w:spacing w:val="-3"/>
          <w:sz w:val="28"/>
        </w:rPr>
        <w:t xml:space="preserve"> </w:t>
      </w:r>
      <w:r w:rsidRPr="004855E5">
        <w:rPr>
          <w:color w:val="FF0000"/>
          <w:sz w:val="28"/>
        </w:rPr>
        <w:t>образования,</w:t>
      </w:r>
      <w:r w:rsidRPr="004855E5">
        <w:rPr>
          <w:color w:val="FF0000"/>
          <w:spacing w:val="-1"/>
          <w:sz w:val="28"/>
        </w:rPr>
        <w:t xml:space="preserve"> </w:t>
      </w:r>
      <w:r w:rsidRPr="004855E5">
        <w:rPr>
          <w:color w:val="FF0000"/>
          <w:sz w:val="28"/>
        </w:rPr>
        <w:t>пригодных</w:t>
      </w:r>
      <w:r w:rsidRPr="004855E5">
        <w:rPr>
          <w:color w:val="FF0000"/>
          <w:spacing w:val="-3"/>
          <w:sz w:val="28"/>
        </w:rPr>
        <w:t xml:space="preserve"> </w:t>
      </w:r>
      <w:r w:rsidRPr="004855E5">
        <w:rPr>
          <w:color w:val="FF0000"/>
          <w:sz w:val="28"/>
        </w:rPr>
        <w:t>для</w:t>
      </w:r>
      <w:r w:rsidRPr="004855E5">
        <w:rPr>
          <w:color w:val="FF0000"/>
          <w:spacing w:val="-1"/>
          <w:sz w:val="28"/>
        </w:rPr>
        <w:t xml:space="preserve"> </w:t>
      </w:r>
      <w:r w:rsidRPr="004855E5">
        <w:rPr>
          <w:color w:val="FF0000"/>
          <w:sz w:val="28"/>
        </w:rPr>
        <w:t>озеленения.</w:t>
      </w:r>
    </w:p>
    <w:p w:rsidR="004855E5" w:rsidRPr="004855E5" w:rsidRDefault="004855E5" w:rsidP="004855E5">
      <w:pPr>
        <w:widowControl/>
        <w:numPr>
          <w:ilvl w:val="1"/>
          <w:numId w:val="2"/>
        </w:numPr>
        <w:tabs>
          <w:tab w:val="left" w:pos="1336"/>
        </w:tabs>
        <w:autoSpaceDE/>
        <w:autoSpaceDN/>
        <w:spacing w:after="200" w:line="276" w:lineRule="auto"/>
        <w:ind w:right="106" w:firstLine="628"/>
        <w:jc w:val="both"/>
        <w:rPr>
          <w:color w:val="FF0000"/>
          <w:sz w:val="28"/>
        </w:rPr>
      </w:pPr>
      <w:r w:rsidRPr="004855E5">
        <w:rPr>
          <w:color w:val="FF0000"/>
          <w:sz w:val="28"/>
        </w:rPr>
        <w:t>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случае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принятия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решения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компенсационном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озеленении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денежной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форме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при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планируемом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уничтожении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зеленых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насаждений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рамках предоставления муниципальной услуги по выдаче разрешения на снос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зеленых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насаждений,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обязательном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порядке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комплект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документов</w:t>
      </w:r>
      <w:r w:rsidRPr="004855E5">
        <w:rPr>
          <w:color w:val="FF0000"/>
          <w:spacing w:val="-67"/>
          <w:sz w:val="28"/>
        </w:rPr>
        <w:t xml:space="preserve"> </w:t>
      </w:r>
      <w:r w:rsidRPr="004855E5">
        <w:rPr>
          <w:color w:val="FF0000"/>
          <w:sz w:val="28"/>
        </w:rPr>
        <w:t>направлять на согласование в Министерство экологии и природных ресурсов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Республики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Крым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далее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Председателю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Совета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Министров</w:t>
      </w:r>
      <w:r w:rsidRPr="004855E5">
        <w:rPr>
          <w:color w:val="FF0000"/>
          <w:spacing w:val="70"/>
          <w:sz w:val="28"/>
        </w:rPr>
        <w:t xml:space="preserve"> </w:t>
      </w:r>
      <w:r w:rsidRPr="004855E5">
        <w:rPr>
          <w:color w:val="FF0000"/>
          <w:sz w:val="28"/>
        </w:rPr>
        <w:t>Республики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Крым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письмом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(за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подписью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главы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администрации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Ароматненского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сельского</w:t>
      </w:r>
      <w:r w:rsidRPr="004855E5">
        <w:rPr>
          <w:color w:val="FF0000"/>
          <w:spacing w:val="-67"/>
          <w:sz w:val="28"/>
        </w:rPr>
        <w:t xml:space="preserve"> </w:t>
      </w:r>
      <w:r w:rsidRPr="004855E5">
        <w:rPr>
          <w:color w:val="FF0000"/>
          <w:sz w:val="28"/>
        </w:rPr>
        <w:t>поселения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Бахчисарайского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района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Республики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Крым,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либо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лица,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его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заменяющего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установленном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законом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порядке)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с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указанием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конкретного</w:t>
      </w:r>
      <w:r w:rsidRPr="004855E5">
        <w:rPr>
          <w:color w:val="FF0000"/>
          <w:spacing w:val="-67"/>
          <w:sz w:val="28"/>
        </w:rPr>
        <w:t xml:space="preserve"> </w:t>
      </w:r>
      <w:r w:rsidRPr="004855E5">
        <w:rPr>
          <w:color w:val="FF0000"/>
          <w:sz w:val="28"/>
        </w:rPr>
        <w:t>места высадки (земельного участка), а также информации о видовом составе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зеленых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насаждений,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которыми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планируется</w:t>
      </w:r>
      <w:r w:rsidRPr="004855E5">
        <w:rPr>
          <w:color w:val="FF0000"/>
          <w:spacing w:val="71"/>
          <w:sz w:val="28"/>
        </w:rPr>
        <w:t xml:space="preserve"> </w:t>
      </w:r>
      <w:r w:rsidRPr="004855E5">
        <w:rPr>
          <w:color w:val="FF0000"/>
          <w:sz w:val="28"/>
        </w:rPr>
        <w:t>осуществление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компенсационное озеленение в натуральной форме, взамен уничтоженных из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расчета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«дерево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за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дерево»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«куст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за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куст»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с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учетом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коэффициента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приживаемости</w:t>
      </w:r>
      <w:r w:rsidRPr="004855E5">
        <w:rPr>
          <w:color w:val="FF0000"/>
          <w:spacing w:val="20"/>
          <w:sz w:val="28"/>
        </w:rPr>
        <w:t xml:space="preserve"> </w:t>
      </w:r>
      <w:r w:rsidRPr="004855E5">
        <w:rPr>
          <w:color w:val="FF0000"/>
          <w:sz w:val="28"/>
        </w:rPr>
        <w:t>растений</w:t>
      </w:r>
      <w:r w:rsidRPr="004855E5">
        <w:rPr>
          <w:color w:val="FF0000"/>
          <w:spacing w:val="20"/>
          <w:sz w:val="28"/>
        </w:rPr>
        <w:t xml:space="preserve"> </w:t>
      </w:r>
      <w:r w:rsidRPr="004855E5">
        <w:rPr>
          <w:color w:val="FF0000"/>
          <w:sz w:val="28"/>
        </w:rPr>
        <w:t>1,2,</w:t>
      </w:r>
      <w:r w:rsidRPr="004855E5">
        <w:rPr>
          <w:color w:val="FF0000"/>
          <w:spacing w:val="19"/>
          <w:sz w:val="28"/>
        </w:rPr>
        <w:t xml:space="preserve"> </w:t>
      </w:r>
      <w:r w:rsidRPr="004855E5">
        <w:rPr>
          <w:color w:val="FF0000"/>
          <w:sz w:val="28"/>
        </w:rPr>
        <w:t>а</w:t>
      </w:r>
      <w:r w:rsidRPr="004855E5">
        <w:rPr>
          <w:color w:val="FF0000"/>
          <w:spacing w:val="20"/>
          <w:sz w:val="28"/>
        </w:rPr>
        <w:t xml:space="preserve"> </w:t>
      </w:r>
      <w:r w:rsidRPr="004855E5">
        <w:rPr>
          <w:color w:val="FF0000"/>
          <w:sz w:val="28"/>
        </w:rPr>
        <w:t>при</w:t>
      </w:r>
      <w:r w:rsidRPr="004855E5">
        <w:rPr>
          <w:color w:val="FF0000"/>
          <w:spacing w:val="20"/>
          <w:sz w:val="28"/>
        </w:rPr>
        <w:t xml:space="preserve"> </w:t>
      </w:r>
      <w:r w:rsidRPr="004855E5">
        <w:rPr>
          <w:color w:val="FF0000"/>
          <w:sz w:val="28"/>
        </w:rPr>
        <w:t>сносе</w:t>
      </w:r>
      <w:r w:rsidRPr="004855E5">
        <w:rPr>
          <w:color w:val="FF0000"/>
          <w:spacing w:val="20"/>
          <w:sz w:val="28"/>
        </w:rPr>
        <w:t xml:space="preserve"> </w:t>
      </w:r>
      <w:r w:rsidRPr="004855E5">
        <w:rPr>
          <w:color w:val="FF0000"/>
          <w:sz w:val="28"/>
        </w:rPr>
        <w:t>(удалении,</w:t>
      </w:r>
      <w:r w:rsidRPr="004855E5">
        <w:rPr>
          <w:color w:val="FF0000"/>
          <w:spacing w:val="20"/>
          <w:sz w:val="28"/>
        </w:rPr>
        <w:t xml:space="preserve"> </w:t>
      </w:r>
      <w:r w:rsidRPr="004855E5">
        <w:rPr>
          <w:color w:val="FF0000"/>
          <w:sz w:val="28"/>
        </w:rPr>
        <w:t>вырубке)</w:t>
      </w:r>
      <w:r w:rsidRPr="004855E5">
        <w:rPr>
          <w:color w:val="FF0000"/>
          <w:spacing w:val="20"/>
          <w:sz w:val="28"/>
        </w:rPr>
        <w:t xml:space="preserve"> </w:t>
      </w:r>
      <w:r w:rsidRPr="004855E5">
        <w:rPr>
          <w:color w:val="FF0000"/>
          <w:sz w:val="28"/>
        </w:rPr>
        <w:t>декоративных</w:t>
      </w:r>
      <w:r w:rsidRPr="004855E5">
        <w:rPr>
          <w:color w:val="FF0000"/>
          <w:spacing w:val="-68"/>
          <w:sz w:val="28"/>
        </w:rPr>
        <w:t xml:space="preserve"> </w:t>
      </w:r>
      <w:r w:rsidRPr="004855E5">
        <w:rPr>
          <w:color w:val="FF0000"/>
          <w:sz w:val="28"/>
        </w:rPr>
        <w:t>и ценных видов (пород) деревьев и кустарников дополнительно применяется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коэффициент</w:t>
      </w:r>
      <w:r w:rsidRPr="004855E5">
        <w:rPr>
          <w:color w:val="FF0000"/>
          <w:spacing w:val="-5"/>
          <w:sz w:val="28"/>
        </w:rPr>
        <w:t xml:space="preserve"> </w:t>
      </w:r>
      <w:r w:rsidRPr="004855E5">
        <w:rPr>
          <w:color w:val="FF0000"/>
          <w:sz w:val="28"/>
        </w:rPr>
        <w:t>2.</w:t>
      </w:r>
    </w:p>
    <w:p w:rsidR="004855E5" w:rsidRPr="004855E5" w:rsidRDefault="004855E5" w:rsidP="004855E5">
      <w:pPr>
        <w:widowControl/>
        <w:numPr>
          <w:ilvl w:val="1"/>
          <w:numId w:val="2"/>
        </w:numPr>
        <w:tabs>
          <w:tab w:val="left" w:pos="1336"/>
        </w:tabs>
        <w:autoSpaceDE/>
        <w:autoSpaceDN/>
        <w:spacing w:after="200" w:line="276" w:lineRule="auto"/>
        <w:ind w:right="104" w:firstLine="628"/>
        <w:jc w:val="both"/>
        <w:rPr>
          <w:color w:val="FF0000"/>
          <w:sz w:val="28"/>
        </w:rPr>
      </w:pPr>
      <w:r w:rsidRPr="004855E5">
        <w:rPr>
          <w:color w:val="FF0000"/>
          <w:sz w:val="28"/>
        </w:rPr>
        <w:lastRenderedPageBreak/>
        <w:t>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случае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принятия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решения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компенсационном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озеленении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денежной форме за счет бюджетных средств Ароматненского сельского поселения</w:t>
      </w:r>
      <w:r w:rsidRPr="004855E5">
        <w:rPr>
          <w:color w:val="FF0000"/>
          <w:spacing w:val="-67"/>
          <w:sz w:val="28"/>
        </w:rPr>
        <w:t xml:space="preserve"> </w:t>
      </w:r>
      <w:r w:rsidRPr="004855E5">
        <w:rPr>
          <w:color w:val="FF0000"/>
          <w:sz w:val="28"/>
        </w:rPr>
        <w:t>Бахчисарайского района Республики Крым при планируемом уничтожении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зеленых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насаждений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рамках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предоставления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муниципальной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услуги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по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выдаче разрешения на снос зеленых насаждений, в обязательном порядке к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письму, которым направляется данный комплект документов на согласование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в Министерство экологии и природных ресурсов Республики Крым и далее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Председателю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Совета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Министров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Республики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Крым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прилагать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сметную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документацию</w:t>
      </w:r>
      <w:r w:rsidRPr="004855E5">
        <w:rPr>
          <w:color w:val="FF0000"/>
          <w:spacing w:val="-4"/>
          <w:sz w:val="28"/>
        </w:rPr>
        <w:t xml:space="preserve"> </w:t>
      </w:r>
      <w:r w:rsidRPr="004855E5">
        <w:rPr>
          <w:color w:val="FF0000"/>
          <w:sz w:val="28"/>
        </w:rPr>
        <w:t>на</w:t>
      </w:r>
      <w:r w:rsidRPr="004855E5">
        <w:rPr>
          <w:color w:val="FF0000"/>
          <w:spacing w:val="-2"/>
          <w:sz w:val="28"/>
        </w:rPr>
        <w:t xml:space="preserve"> </w:t>
      </w:r>
      <w:r w:rsidRPr="004855E5">
        <w:rPr>
          <w:color w:val="FF0000"/>
          <w:sz w:val="28"/>
        </w:rPr>
        <w:t>основании</w:t>
      </w:r>
      <w:r w:rsidRPr="004855E5">
        <w:rPr>
          <w:color w:val="FF0000"/>
          <w:spacing w:val="-2"/>
          <w:sz w:val="28"/>
        </w:rPr>
        <w:t xml:space="preserve"> </w:t>
      </w:r>
      <w:r w:rsidRPr="004855E5">
        <w:rPr>
          <w:color w:val="FF0000"/>
          <w:sz w:val="28"/>
        </w:rPr>
        <w:t>которой</w:t>
      </w:r>
      <w:r w:rsidRPr="004855E5">
        <w:rPr>
          <w:color w:val="FF0000"/>
          <w:spacing w:val="-6"/>
          <w:sz w:val="28"/>
        </w:rPr>
        <w:t xml:space="preserve"> </w:t>
      </w:r>
      <w:r w:rsidRPr="004855E5">
        <w:rPr>
          <w:color w:val="FF0000"/>
          <w:sz w:val="28"/>
        </w:rPr>
        <w:t>планируется</w:t>
      </w:r>
      <w:r w:rsidRPr="004855E5">
        <w:rPr>
          <w:color w:val="FF0000"/>
          <w:spacing w:val="-2"/>
          <w:sz w:val="28"/>
        </w:rPr>
        <w:t xml:space="preserve"> </w:t>
      </w:r>
      <w:r w:rsidRPr="004855E5">
        <w:rPr>
          <w:color w:val="FF0000"/>
          <w:sz w:val="28"/>
        </w:rPr>
        <w:t>проведение</w:t>
      </w:r>
      <w:r w:rsidRPr="004855E5">
        <w:rPr>
          <w:color w:val="FF0000"/>
          <w:spacing w:val="-2"/>
          <w:sz w:val="28"/>
        </w:rPr>
        <w:t xml:space="preserve"> </w:t>
      </w:r>
      <w:r w:rsidRPr="004855E5">
        <w:rPr>
          <w:color w:val="FF0000"/>
          <w:sz w:val="28"/>
        </w:rPr>
        <w:t>таких</w:t>
      </w:r>
      <w:r w:rsidRPr="004855E5">
        <w:rPr>
          <w:color w:val="FF0000"/>
          <w:spacing w:val="-5"/>
          <w:sz w:val="28"/>
        </w:rPr>
        <w:t xml:space="preserve"> </w:t>
      </w:r>
      <w:r w:rsidRPr="004855E5">
        <w:rPr>
          <w:color w:val="FF0000"/>
          <w:sz w:val="28"/>
        </w:rPr>
        <w:t>работ.</w:t>
      </w:r>
    </w:p>
    <w:p w:rsidR="004855E5" w:rsidRPr="004855E5" w:rsidRDefault="004855E5" w:rsidP="004855E5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spacing w:after="200" w:line="276" w:lineRule="auto"/>
        <w:ind w:right="113" w:firstLine="698"/>
        <w:jc w:val="both"/>
        <w:rPr>
          <w:color w:val="FF0000"/>
          <w:sz w:val="28"/>
        </w:rPr>
      </w:pPr>
      <w:r w:rsidRPr="004855E5">
        <w:rPr>
          <w:color w:val="FF0000"/>
          <w:sz w:val="28"/>
        </w:rPr>
        <w:t>Компенсационное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озеленение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однолетними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или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малоценными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зелеными</w:t>
      </w:r>
      <w:r w:rsidRPr="004855E5">
        <w:rPr>
          <w:color w:val="FF0000"/>
          <w:spacing w:val="-1"/>
          <w:sz w:val="28"/>
        </w:rPr>
        <w:t xml:space="preserve"> </w:t>
      </w:r>
      <w:r w:rsidRPr="004855E5">
        <w:rPr>
          <w:color w:val="FF0000"/>
          <w:sz w:val="28"/>
        </w:rPr>
        <w:t>насаждениями</w:t>
      </w:r>
      <w:r w:rsidRPr="004855E5">
        <w:rPr>
          <w:color w:val="FF0000"/>
          <w:spacing w:val="-1"/>
          <w:sz w:val="28"/>
        </w:rPr>
        <w:t xml:space="preserve"> </w:t>
      </w:r>
      <w:r w:rsidRPr="004855E5">
        <w:rPr>
          <w:color w:val="FF0000"/>
          <w:sz w:val="28"/>
        </w:rPr>
        <w:t>взамен</w:t>
      </w:r>
      <w:r w:rsidRPr="004855E5">
        <w:rPr>
          <w:color w:val="FF0000"/>
          <w:spacing w:val="-1"/>
          <w:sz w:val="28"/>
        </w:rPr>
        <w:t xml:space="preserve"> </w:t>
      </w:r>
      <w:r w:rsidRPr="004855E5">
        <w:rPr>
          <w:color w:val="FF0000"/>
          <w:sz w:val="28"/>
        </w:rPr>
        <w:t>уничтоженных не допускается.</w:t>
      </w:r>
    </w:p>
    <w:p w:rsidR="004855E5" w:rsidRPr="004855E5" w:rsidRDefault="004855E5" w:rsidP="004855E5">
      <w:pPr>
        <w:widowControl/>
        <w:numPr>
          <w:ilvl w:val="0"/>
          <w:numId w:val="2"/>
        </w:numPr>
        <w:tabs>
          <w:tab w:val="left" w:pos="1094"/>
        </w:tabs>
        <w:autoSpaceDE/>
        <w:autoSpaceDN/>
        <w:spacing w:after="200" w:line="276" w:lineRule="auto"/>
        <w:ind w:right="105" w:firstLine="698"/>
        <w:jc w:val="both"/>
        <w:rPr>
          <w:b/>
          <w:i/>
          <w:color w:val="FF0000"/>
          <w:sz w:val="28"/>
        </w:rPr>
      </w:pPr>
      <w:r w:rsidRPr="004855E5">
        <w:rPr>
          <w:color w:val="FF0000"/>
          <w:sz w:val="28"/>
        </w:rPr>
        <w:t>Для уплаты восстановительной стоимости, в случае уничтожения или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поврежденных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зеленых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насаждений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при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строительстве,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реконструкции,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капитальном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ремонте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объектов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капитального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строительства,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линейных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объектов,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осуществляемых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за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счет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бюджетов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Российской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Федерации,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Республики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Крым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или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муниципальных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образований,</w:t>
      </w:r>
      <w:r w:rsidRPr="004855E5">
        <w:rPr>
          <w:color w:val="FF0000"/>
          <w:spacing w:val="1"/>
          <w:sz w:val="28"/>
        </w:rPr>
        <w:t xml:space="preserve"> </w:t>
      </w:r>
      <w:r w:rsidRPr="004855E5">
        <w:rPr>
          <w:color w:val="FF0000"/>
          <w:sz w:val="28"/>
        </w:rPr>
        <w:t>применяются</w:t>
      </w:r>
      <w:r w:rsidRPr="004855E5">
        <w:rPr>
          <w:color w:val="FF0000"/>
          <w:spacing w:val="-67"/>
          <w:sz w:val="28"/>
        </w:rPr>
        <w:t xml:space="preserve"> </w:t>
      </w:r>
      <w:r w:rsidRPr="004855E5">
        <w:rPr>
          <w:color w:val="FF0000"/>
          <w:sz w:val="28"/>
        </w:rPr>
        <w:t>понижающие</w:t>
      </w:r>
      <w:r w:rsidRPr="004855E5">
        <w:rPr>
          <w:color w:val="FF0000"/>
          <w:spacing w:val="-1"/>
          <w:sz w:val="28"/>
        </w:rPr>
        <w:t xml:space="preserve"> </w:t>
      </w:r>
      <w:r w:rsidRPr="004855E5">
        <w:rPr>
          <w:color w:val="FF0000"/>
          <w:sz w:val="28"/>
        </w:rPr>
        <w:t>ставки.». (</w:t>
      </w:r>
      <w:r w:rsidRPr="004855E5">
        <w:rPr>
          <w:b/>
          <w:i/>
          <w:color w:val="FF0000"/>
          <w:sz w:val="28"/>
        </w:rPr>
        <w:t>в решении №202 от 12.02.2024).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6. Расчет компенсационных платежей, составляющих восстановительную стоимость за снос зеленых насаждений, производится комиссией по обследованию объектов озеленения согласно утвержденной методике при оформлении акта обследования объекта озеленения, подлежащего сносу.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7. Оплата восстановительной стоимости не освобождает застройщика от благоустройства и озеленения территории после окончания строительства и реконструкции.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8. Наложение административного взыскания, предусмотренного Законодательством Республики Крым, на виновного в сносе объектов озеленения, лица не освобождает его от уплаты в бюджет муниципального образования компенсационного платежа за снос объекта озеленения.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9. Основаниями для отказа в выдаче разрешения на снос зеленых насаждений служат неполный или недостоверный состав сведений в заявлении и в представленных документах, неоплата восстановительной стоимости за снос зеленых насаждений, выявление возможности избежать сноса зеленых насаждений.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10. Уведомление об отказе в выдаче разрешения на снос зеленых насаждений направляется заявителю в письменной форме с указанием причин отказа. </w:t>
      </w:r>
    </w:p>
    <w:p w:rsidR="000929D2" w:rsidRPr="004855E5" w:rsidRDefault="000929D2" w:rsidP="00E734F8">
      <w:pPr>
        <w:ind w:firstLine="567"/>
        <w:jc w:val="both"/>
        <w:rPr>
          <w:sz w:val="28"/>
        </w:rPr>
      </w:pPr>
      <w:r w:rsidRPr="000929D2">
        <w:rPr>
          <w:sz w:val="28"/>
          <w:highlight w:val="yellow"/>
        </w:rPr>
        <w:t>11</w:t>
      </w:r>
      <w:r w:rsidRPr="004855E5">
        <w:rPr>
          <w:sz w:val="28"/>
          <w:highlight w:val="yellow"/>
        </w:rPr>
        <w:t>.  Снос зеленых насаждений на земельных участках, муниципальной собственности осуществляется органом местного самоуправления (далее – ОМС) либо подведомственным ему муниципальным учреждением (далее – Уполномоченное предприятие), предприятием самостоятельно, за счет собственных средств.</w:t>
      </w:r>
      <w:r w:rsidRPr="004855E5">
        <w:rPr>
          <w:sz w:val="28"/>
        </w:rPr>
        <w:t xml:space="preserve"> </w:t>
      </w:r>
    </w:p>
    <w:p w:rsid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12. При аварийных ситуациях на объектах инженерного благоустройства и т.п., требующих безотлагательного проведения ремонтных работ,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 и оплатой восстановительной стоимости.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741268">
        <w:rPr>
          <w:sz w:val="28"/>
          <w:highlight w:val="yellow"/>
        </w:rPr>
        <w:t>13</w:t>
      </w:r>
      <w:r w:rsidRPr="004855E5">
        <w:rPr>
          <w:sz w:val="28"/>
          <w:highlight w:val="yellow"/>
        </w:rPr>
        <w:t>. Вывоз древесины с места сноса и транспортировка древесины в места складирования (хранения) с целью дальнейшего распоряжения ею осуществляется органом местного самоуправления либо Уполномоченным предприятием на основании сопроводительного документа на транспортировку древесины.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741268">
        <w:rPr>
          <w:sz w:val="28"/>
          <w:highlight w:val="yellow"/>
        </w:rPr>
        <w:t>14</w:t>
      </w:r>
      <w:r w:rsidRPr="004855E5">
        <w:rPr>
          <w:sz w:val="28"/>
          <w:highlight w:val="yellow"/>
        </w:rPr>
        <w:t xml:space="preserve">. Лицо, получившее разрешение на снос зеленых насаждений, на земле, находящейся в собственности муниципального образования </w:t>
      </w:r>
      <w:r w:rsidRPr="00741268">
        <w:rPr>
          <w:sz w:val="28"/>
          <w:highlight w:val="yellow"/>
        </w:rPr>
        <w:t>Ароматненское</w:t>
      </w:r>
      <w:r w:rsidRPr="004855E5">
        <w:rPr>
          <w:sz w:val="28"/>
          <w:highlight w:val="yellow"/>
        </w:rPr>
        <w:t xml:space="preserve"> сельское поселение Бахчисарайского района  Республики Крым, выданное администрацией </w:t>
      </w:r>
      <w:r w:rsidRPr="00741268">
        <w:rPr>
          <w:sz w:val="28"/>
          <w:highlight w:val="yellow"/>
        </w:rPr>
        <w:t>Ароматненского</w:t>
      </w:r>
      <w:r w:rsidRPr="004855E5">
        <w:rPr>
          <w:sz w:val="28"/>
          <w:highlight w:val="yellow"/>
        </w:rPr>
        <w:t xml:space="preserve"> сельского поселения, (далее – Заинтересованное лицо) вправе самостоятельно за счет собственных средств осуществить снос зеленых насаждений, подготовить древесину под вывоз (очистить древесину от веток, сучков, складировать (штабелировать) древесину в месте сноса зеленых насаждений). 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1</w:t>
      </w:r>
      <w:r w:rsidRPr="00741268">
        <w:rPr>
          <w:sz w:val="28"/>
          <w:highlight w:val="yellow"/>
        </w:rPr>
        <w:t>5</w:t>
      </w:r>
      <w:r w:rsidRPr="004855E5">
        <w:rPr>
          <w:sz w:val="28"/>
          <w:highlight w:val="yellow"/>
        </w:rPr>
        <w:t>. В случае выполнения вышеуказанных работ Заинтересованное лицо любым доступным способом обязано не позднее 5 рабочих дней уведомить ОМС либо Уполномоченное предприятие о произведении сноса зеленых насаждений и подготовке их для транспортировки к месту складирования (хранения), определенному ОМС (далее – место складирования).</w:t>
      </w:r>
      <w:r w:rsidRPr="004855E5">
        <w:rPr>
          <w:highlight w:val="yellow"/>
        </w:rPr>
        <w:t xml:space="preserve"> 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741268">
        <w:rPr>
          <w:sz w:val="28"/>
          <w:highlight w:val="yellow"/>
        </w:rPr>
        <w:t>16</w:t>
      </w:r>
      <w:r w:rsidRPr="004855E5">
        <w:rPr>
          <w:sz w:val="28"/>
          <w:highlight w:val="yellow"/>
        </w:rPr>
        <w:t>.  В случае, если в течение 10 рабочих дней со дня получения ОМС, Уполномоченным предприятием уведомления, предусмотренного п.12 настоящего Порядка, ОМС или Уполномоченное предприятие не осуществляет вывоз древесины с места сноса и транспортировка древесины в места складирования, Заинтересованное лицо вправе самостоятельно осуществить вывоз древесины с места сноса и транспортировку древесины в места складирования.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 xml:space="preserve">При этом после уведомления Заинтересованным лицом, ОМС или Уполномоченного учреждения, последние осуществляют выезд на место окончания работ по сносу зелёных насаждений с целью составления акта осмотра, в котором указывается: дата, место, объем и породный состав древесины. 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1</w:t>
      </w:r>
      <w:r w:rsidRPr="00741268">
        <w:rPr>
          <w:sz w:val="28"/>
          <w:highlight w:val="yellow"/>
        </w:rPr>
        <w:t>7</w:t>
      </w:r>
      <w:r w:rsidRPr="004855E5">
        <w:rPr>
          <w:sz w:val="28"/>
          <w:highlight w:val="yellow"/>
        </w:rPr>
        <w:t>. Передача древесины осуществляется Заинтересованным лицом ОМС или Уполномоченному предприятию на основании акта приема-передачи.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 xml:space="preserve">Администрация </w:t>
      </w:r>
      <w:r w:rsidRPr="00741268">
        <w:rPr>
          <w:sz w:val="28"/>
          <w:highlight w:val="yellow"/>
        </w:rPr>
        <w:t>Ароматненского</w:t>
      </w:r>
      <w:r w:rsidRPr="004855E5">
        <w:rPr>
          <w:sz w:val="28"/>
          <w:highlight w:val="yellow"/>
        </w:rPr>
        <w:t xml:space="preserve"> сельского поселения составляет акт приема-передачи древесины в 3-х экземплярах: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- первый экземпляр – для лица, получившего разрешение на снос зеленых насаждений;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 xml:space="preserve">- второй экземпляр – для администрации </w:t>
      </w:r>
      <w:r w:rsidRPr="00741268">
        <w:rPr>
          <w:sz w:val="28"/>
          <w:highlight w:val="yellow"/>
        </w:rPr>
        <w:t>Ароматненского</w:t>
      </w:r>
      <w:r w:rsidRPr="004855E5">
        <w:rPr>
          <w:sz w:val="28"/>
          <w:highlight w:val="yellow"/>
        </w:rPr>
        <w:t xml:space="preserve"> сельского поселения;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- третий экземпляр – для Уполномоченного предприятия.</w:t>
      </w:r>
    </w:p>
    <w:p w:rsidR="000929D2" w:rsidRPr="004855E5" w:rsidRDefault="000929D2" w:rsidP="000929D2">
      <w:pPr>
        <w:ind w:firstLine="708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1</w:t>
      </w:r>
      <w:r w:rsidRPr="00741268">
        <w:rPr>
          <w:sz w:val="28"/>
          <w:highlight w:val="yellow"/>
        </w:rPr>
        <w:t>8</w:t>
      </w:r>
      <w:r w:rsidRPr="004855E5">
        <w:rPr>
          <w:sz w:val="28"/>
          <w:highlight w:val="yellow"/>
        </w:rPr>
        <w:t xml:space="preserve">. Вся полученная древесина в ходе сносов зеленых насаждений на территории муниципального образования в преимущественном порядке используется на социальные, бытовые и гуманитарные нужды. </w:t>
      </w:r>
    </w:p>
    <w:p w:rsidR="000929D2" w:rsidRPr="004855E5" w:rsidRDefault="000929D2" w:rsidP="000929D2">
      <w:pPr>
        <w:ind w:firstLine="708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 xml:space="preserve">Распоряжение древесиной </w:t>
      </w:r>
      <w:r w:rsidR="00E734F8" w:rsidRPr="004855E5">
        <w:rPr>
          <w:sz w:val="28"/>
          <w:highlight w:val="yellow"/>
        </w:rPr>
        <w:t>осуществляется администрацией</w:t>
      </w:r>
      <w:r w:rsidRPr="004855E5">
        <w:rPr>
          <w:sz w:val="28"/>
          <w:highlight w:val="yellow"/>
        </w:rPr>
        <w:t xml:space="preserve"> </w:t>
      </w:r>
      <w:r w:rsidRPr="00741268">
        <w:rPr>
          <w:sz w:val="28"/>
          <w:highlight w:val="yellow"/>
        </w:rPr>
        <w:t>Ароматненского</w:t>
      </w:r>
      <w:r w:rsidRPr="004855E5">
        <w:rPr>
          <w:sz w:val="28"/>
          <w:highlight w:val="yellow"/>
        </w:rPr>
        <w:t xml:space="preserve"> сельского поселения на безвозмездной основе лицам по заявкам при наличии печного отопления.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lastRenderedPageBreak/>
        <w:t xml:space="preserve">Под лицами, имеющими преимущественное право на получение древесины следует понимать: 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а) многодетные семьи;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б) семьи, в составе которой проживают инвалиды I и II групп;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в) ветераны Великой Отечественной войны;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г) инвалиды Великой Отечественной войны;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д) ветераны боевых действий, за исключением лиц, указанных в пункте «м» настоящего пункта;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е) инвалиды боевых действий, за исключением лиц, указанных в пункте «н» настоящего пункта;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 xml:space="preserve">ж) лица, подвергшиеся политическим репрессиям и </w:t>
      </w:r>
      <w:proofErr w:type="gramStart"/>
      <w:r w:rsidRPr="004855E5">
        <w:rPr>
          <w:sz w:val="28"/>
          <w:highlight w:val="yellow"/>
        </w:rPr>
        <w:t>подлежащие реабилитации</w:t>
      </w:r>
      <w:proofErr w:type="gramEnd"/>
      <w:r w:rsidRPr="004855E5">
        <w:rPr>
          <w:sz w:val="28"/>
          <w:highlight w:val="yellow"/>
        </w:rPr>
        <w:t xml:space="preserve"> либо пострадавшие от политических репрессий;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з)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и) инвалиды вследствие Чернобыльской катастрофы;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й) лица, воспитывающие трех и более детей в возрасте до 18 лет, включая усыновленных, а также принятых под опеку (попечительство), за исключением случая, предусмотренного частью 1 статьи 13 Федерального закона от 24 апреля 2008 года № 48-ФЗ «Об опеке и попечительстве», а при обучении детей в общеобразовательных организациях по очной форме обучения - до окончания обучения, но не более чем до достижения ими возраста 23 лет;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к) лица, имеющие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л) лица, воспитывающие ребенка-инвалида, включая усыновленных и принятых под опеку (попечительство);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м) ветераны боевых действий, лица, имеющие правоотношения с организацией, осуществляющей защиту интересов ветеранов локальных войн и военных конфликтов, направлявшиеся для обеспечения выполнения служебно-боевых задач или принимавшие участие в боевых действиях в ходе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 xml:space="preserve">н) инвалиды боевых действий, лица, имеющие правоотношения с организацией, осуществляющей защиту интересов ветеранов локальных войн и военных конфликтов, ставшие инвалидами вследствие ранения, контузии, увечья или </w:t>
      </w:r>
      <w:r w:rsidRPr="004855E5">
        <w:rPr>
          <w:sz w:val="28"/>
          <w:highlight w:val="yellow"/>
        </w:rPr>
        <w:lastRenderedPageBreak/>
        <w:t>заболевания, полученных при выполнении служебно-боевых задач или участии в боевых действиях в ходе специальной военной операции;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о) члены семей погибших (умерших) лиц, указанных в пунктах «м» и «н» настоящего пункта.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п) лица, пострадавшие в результате чрезвычайных ситуаций муниципального и регионального значения;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р) Министерство обороны Российской Федерации (его территориальные органы), Федеральная служба войск национальной гвардии (её территориальные органы), Пограничная служба Федеральной службы безопасности ФСБ России (её территориальные органы) в целях обеспечения потребностей вооруженных сил Российской Федерации, других войск, воинских формирований и органов, в том числе для создания и дооборудования фортификационных сооружений;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 xml:space="preserve">с) образовательные учреждения, учреждения здравоохранения, спорта. </w:t>
      </w:r>
    </w:p>
    <w:p w:rsidR="000929D2" w:rsidRPr="004855E5" w:rsidRDefault="000929D2" w:rsidP="000929D2">
      <w:pPr>
        <w:ind w:firstLine="709"/>
        <w:jc w:val="both"/>
        <w:rPr>
          <w:sz w:val="28"/>
          <w:highlight w:val="yellow"/>
        </w:rPr>
      </w:pPr>
      <w:r w:rsidRPr="004855E5">
        <w:rPr>
          <w:sz w:val="28"/>
          <w:highlight w:val="yellow"/>
        </w:rPr>
        <w:t>1</w:t>
      </w:r>
      <w:r w:rsidRPr="00741268">
        <w:rPr>
          <w:sz w:val="28"/>
          <w:highlight w:val="yellow"/>
        </w:rPr>
        <w:t>9</w:t>
      </w:r>
      <w:r w:rsidRPr="004855E5">
        <w:rPr>
          <w:sz w:val="28"/>
          <w:highlight w:val="yellow"/>
        </w:rPr>
        <w:t xml:space="preserve">. Объявление о наличии древесины, подлежащей предоставлению заинтересованным лицам, размещается на  </w:t>
      </w:r>
      <w:r w:rsidRPr="004855E5">
        <w:rPr>
          <w:sz w:val="28"/>
          <w:szCs w:val="28"/>
          <w:highlight w:val="yellow"/>
        </w:rPr>
        <w:t>информационном стенде</w:t>
      </w:r>
      <w:r w:rsidRPr="004855E5">
        <w:rPr>
          <w:sz w:val="24"/>
          <w:szCs w:val="24"/>
          <w:highlight w:val="yellow"/>
        </w:rPr>
        <w:t xml:space="preserve"> </w:t>
      </w:r>
      <w:r w:rsidRPr="004855E5">
        <w:rPr>
          <w:sz w:val="28"/>
          <w:szCs w:val="28"/>
          <w:highlight w:val="yellow"/>
        </w:rPr>
        <w:t xml:space="preserve">Администрации </w:t>
      </w:r>
      <w:r w:rsidRPr="00741268">
        <w:rPr>
          <w:sz w:val="28"/>
          <w:szCs w:val="28"/>
          <w:highlight w:val="yellow"/>
        </w:rPr>
        <w:t>Ароматненского</w:t>
      </w:r>
      <w:r w:rsidRPr="004855E5">
        <w:rPr>
          <w:sz w:val="28"/>
          <w:szCs w:val="28"/>
          <w:highlight w:val="yellow"/>
        </w:rPr>
        <w:t xml:space="preserve"> сельского поселения,  на официальном сайте Администрации муниципального образования </w:t>
      </w:r>
      <w:r w:rsidRPr="00741268">
        <w:rPr>
          <w:sz w:val="28"/>
          <w:szCs w:val="28"/>
          <w:highlight w:val="yellow"/>
        </w:rPr>
        <w:t>Ароматненское</w:t>
      </w:r>
      <w:r w:rsidRPr="004855E5">
        <w:rPr>
          <w:sz w:val="28"/>
          <w:szCs w:val="28"/>
          <w:highlight w:val="yellow"/>
        </w:rPr>
        <w:t xml:space="preserve"> сельское поселение Бахчисарайского района Республики Крым: </w:t>
      </w:r>
      <w:r w:rsidR="00741268" w:rsidRPr="00E734F8">
        <w:rPr>
          <w:sz w:val="28"/>
          <w:szCs w:val="28"/>
          <w:highlight w:val="yellow"/>
        </w:rPr>
        <w:t>http://aromatnoe-sovet.ru</w:t>
      </w:r>
      <w:r w:rsidRPr="00E734F8">
        <w:rPr>
          <w:color w:val="0000FF"/>
          <w:sz w:val="28"/>
          <w:szCs w:val="28"/>
          <w:highlight w:val="yellow"/>
          <w:u w:val="single"/>
        </w:rPr>
        <w:t xml:space="preserve">, </w:t>
      </w:r>
      <w:r w:rsidRPr="004855E5">
        <w:rPr>
          <w:sz w:val="28"/>
          <w:szCs w:val="28"/>
          <w:highlight w:val="yellow"/>
        </w:rPr>
        <w:t xml:space="preserve">на Портале правительства Республики Крым: http://rk.gov.ru в разделе: муниципальные образования, подраздел – Бахчисарайский район, подраздел </w:t>
      </w:r>
      <w:r w:rsidRPr="00741268">
        <w:rPr>
          <w:sz w:val="28"/>
          <w:szCs w:val="28"/>
          <w:highlight w:val="yellow"/>
        </w:rPr>
        <w:t>Ароматненское</w:t>
      </w:r>
      <w:r w:rsidRPr="004855E5">
        <w:rPr>
          <w:sz w:val="28"/>
          <w:szCs w:val="28"/>
          <w:highlight w:val="yellow"/>
        </w:rPr>
        <w:t xml:space="preserve"> сельское поселение» в информационно-телекоммуникационной сети «Интернет»,</w:t>
      </w:r>
      <w:r w:rsidRPr="004855E5">
        <w:rPr>
          <w:i/>
          <w:sz w:val="28"/>
          <w:highlight w:val="yellow"/>
        </w:rPr>
        <w:t xml:space="preserve"> </w:t>
      </w:r>
      <w:r w:rsidRPr="004855E5">
        <w:rPr>
          <w:sz w:val="28"/>
          <w:highlight w:val="yellow"/>
        </w:rPr>
        <w:t xml:space="preserve">в течение 10 рабочих дней после заготовки ее в размере, подлежащей реализации. </w:t>
      </w:r>
    </w:p>
    <w:p w:rsidR="000929D2" w:rsidRPr="004855E5" w:rsidRDefault="000929D2" w:rsidP="000929D2">
      <w:pPr>
        <w:ind w:firstLine="709"/>
        <w:jc w:val="both"/>
        <w:rPr>
          <w:sz w:val="28"/>
        </w:rPr>
      </w:pPr>
      <w:r w:rsidRPr="004855E5">
        <w:rPr>
          <w:sz w:val="28"/>
          <w:highlight w:val="yellow"/>
        </w:rPr>
        <w:t>В случае подачи от заинтересованных лиц более одной заявки, передача древесины осуществляется равномерно между заявителями.</w:t>
      </w:r>
      <w:r w:rsidRPr="004855E5">
        <w:rPr>
          <w:sz w:val="28"/>
        </w:rPr>
        <w:t xml:space="preserve"> </w:t>
      </w:r>
    </w:p>
    <w:p w:rsidR="000929D2" w:rsidRPr="004855E5" w:rsidRDefault="000929D2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4855E5" w:rsidRPr="004855E5" w:rsidRDefault="004855E5" w:rsidP="004855E5">
      <w:pPr>
        <w:autoSpaceDE/>
        <w:autoSpaceDN/>
        <w:ind w:left="942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4855E5" w:rsidRPr="004855E5" w:rsidRDefault="004855E5" w:rsidP="000929D2">
      <w:pPr>
        <w:autoSpaceDE/>
        <w:autoSpaceDN/>
        <w:jc w:val="both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>Председатель Ароматненского сельского совета</w:t>
      </w: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ab/>
      </w: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ab/>
      </w: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ab/>
      </w:r>
      <w:r w:rsidR="00E734F8">
        <w:rPr>
          <w:b/>
          <w:color w:val="000000"/>
          <w:sz w:val="28"/>
          <w:szCs w:val="28"/>
          <w:shd w:val="clear" w:color="auto" w:fill="FFFFFF"/>
          <w:lang w:eastAsia="ru-RU"/>
        </w:rPr>
        <w:t>О.Н. Морочко</w:t>
      </w:r>
    </w:p>
    <w:p w:rsidR="004855E5" w:rsidRPr="004855E5" w:rsidRDefault="004855E5" w:rsidP="004855E5">
      <w:pPr>
        <w:autoSpaceDE/>
        <w:autoSpaceDN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4855E5" w:rsidRPr="004855E5" w:rsidRDefault="004855E5" w:rsidP="004855E5">
      <w:pPr>
        <w:autoSpaceDE/>
        <w:autoSpaceDN/>
        <w:jc w:val="right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Приложение№2 </w:t>
      </w:r>
    </w:p>
    <w:p w:rsidR="004855E5" w:rsidRPr="004855E5" w:rsidRDefault="004855E5" w:rsidP="004855E5">
      <w:pPr>
        <w:autoSpaceDE/>
        <w:autoSpaceDN/>
        <w:jc w:val="right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к решению №127 от 28 сентября 2015 г. </w:t>
      </w:r>
    </w:p>
    <w:p w:rsidR="004855E5" w:rsidRPr="004855E5" w:rsidRDefault="004855E5" w:rsidP="004855E5">
      <w:pPr>
        <w:autoSpaceDE/>
        <w:autoSpaceDN/>
        <w:jc w:val="right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>(в редакции Решения 43-ей сессии № 361 от 21.05.2018 г.</w:t>
      </w:r>
      <w:r>
        <w:rPr>
          <w:b/>
          <w:color w:val="000000"/>
          <w:sz w:val="28"/>
          <w:szCs w:val="28"/>
          <w:shd w:val="clear" w:color="auto" w:fill="FFFFFF"/>
          <w:lang w:eastAsia="ru-RU"/>
        </w:rPr>
        <w:t>, №159 от 24.03.2023, №202 от 12.02.2024)</w:t>
      </w: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855E5" w:rsidRPr="004855E5" w:rsidRDefault="004855E5" w:rsidP="004855E5">
      <w:pPr>
        <w:autoSpaceDE/>
        <w:autoSpaceDN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55E5" w:rsidRPr="004855E5" w:rsidRDefault="004855E5" w:rsidP="004855E5">
      <w:pPr>
        <w:autoSpaceDE/>
        <w:autoSpaceDN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>МЕТОДИКА</w:t>
      </w:r>
    </w:p>
    <w:p w:rsidR="004855E5" w:rsidRPr="004855E5" w:rsidRDefault="004855E5" w:rsidP="004855E5">
      <w:pPr>
        <w:autoSpaceDE/>
        <w:autoSpaceDN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>РАСЧЕТА КОМПЕНСАЦИОННЫХ ПЛАТЕЖЕЙ, СОСТАВЛЯЮЩИХ</w:t>
      </w:r>
    </w:p>
    <w:p w:rsidR="004855E5" w:rsidRPr="004855E5" w:rsidRDefault="004855E5" w:rsidP="004855E5">
      <w:pPr>
        <w:autoSpaceDE/>
        <w:autoSpaceDN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b/>
          <w:color w:val="000000"/>
          <w:sz w:val="28"/>
          <w:szCs w:val="28"/>
          <w:shd w:val="clear" w:color="auto" w:fill="FFFFFF"/>
          <w:lang w:eastAsia="ru-RU"/>
        </w:rPr>
        <w:t>ВОССТАНОВИТЕЛЬНУЮ СТОИМОСТЬ ЗА СНОС ЗЕЛЕНЫХ НАСАЖДЕНИЙ ПРИ ПРОВЕДЕНИИ ГРАДОСТРОИТЕЛЬНОЙ И ХОЗЯЙСТВЕННОЙ ДЕЯТЕЛЬНОСТИ НА ТЕРРИТОРИИ АРОМАТНЕНСКОГО СЕЛЬСКОГО ПОСЕЛЕНИЯ</w:t>
      </w:r>
    </w:p>
    <w:p w:rsidR="004855E5" w:rsidRPr="004855E5" w:rsidRDefault="004855E5" w:rsidP="004855E5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Общие положения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1.1. Методика расчета размера компенсационных платежей за снос зеленых насаждений при проведении градостроительной и хозяйственной деятельности в Ароматненском сельском поселении (далее - методика) предназначена для исчисления размера платежей для компенсации экологического ущерба в случаях повреждения или уничтожения зеленых насаждений и других объектов благоустройства.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1.2. Оценка зеленых насаждений проводится методом учета всех видов затрат, связанных с созданием и содержанием сельских зеленых насаждений или сохранением и поддержанием естественной растительной среды в условиях </w:t>
      </w:r>
      <w:r w:rsidRPr="004855E5">
        <w:rPr>
          <w:sz w:val="28"/>
          <w:szCs w:val="28"/>
          <w:shd w:val="clear" w:color="auto" w:fill="FFFFFF"/>
          <w:lang w:eastAsia="ru-RU"/>
        </w:rPr>
        <w:t>сельского поселения</w:t>
      </w: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1.3. Вред, наносимый уничтожением зеленых насаждений, рассчитывается с учетом их ценности, экологической и социальной значимости.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2. Термины и определения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2.1. Зеленые насаждения (далее - ЗН) - совокупность древесных, кустарниковых и травянистых растений на определенной территории.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2.2. Дерево - растение, имеющее четко выраженный деревянистый ствол диаметром не менее 5 см на высоте 1,3 м, за исключением саженцев.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2.3.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2.4. Заросли - деревья и (или) кустарники самосевного и порослевого происхождения, образующие единый сомкнутый полог.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2.5. Газон - площадка, предназначенная или покрытая плотным почвозащитным ковром из многолетних травянистых растений, на которых можно размещать деревья, кустарники, цветочные растения.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2.6. Цветник - площадка или иной декоративный элемент благоустройства, предназначенный или покрытый однолетними, или многолетними цветочными культурами.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2.7. Компенсационная стоимость ЗН - стоимостная оценка конкретных ЗН, устанавливаемая для определения их ценности при уничтожении, складывается из интегрального показателя сметной стоимости посадки условного саженца, стоимости посадочного материала, ухода в течение восстановительного периода, их декоративных и экологических качеств.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2.8. Компенсационное озеленение - воспроизводство ЗН взамен утраченных.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3. Классификация и идентификация деревьев и кустарников для определения компенсационной стоимости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3.1. Для расчета компенсационной стоимости (КС) основных типов ЗН применяется следующая классификация растительности </w:t>
      </w:r>
      <w:r w:rsidRPr="004855E5">
        <w:rPr>
          <w:sz w:val="28"/>
          <w:szCs w:val="28"/>
          <w:shd w:val="clear" w:color="auto" w:fill="FFFFFF"/>
          <w:lang w:eastAsia="ru-RU"/>
        </w:rPr>
        <w:t>сельских</w:t>
      </w: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территорий: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- деревья;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- кустарники;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- газоны;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- цветники.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3.2. Породы различных деревьев в Ароматненском сельском поселении по своей ценности объединяются в 4 группы (таблица 1).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Таблица 1. Распределение древесных пород по их ценности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Хвойные породы Лиственные породы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1 группа </w:t>
      </w:r>
      <w:proofErr w:type="gram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Особо</w:t>
      </w:r>
      <w:proofErr w:type="gram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ценные,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2-я группа Ценные, 3-я группа Малоценные,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4-я группа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Ель, сосна, туя Акация белая, вяз, дуб, ива белая, каштан конский, клен (кроме клена </w:t>
      </w:r>
      <w:proofErr w:type="spell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ясенелистного</w:t>
      </w:r>
      <w:proofErr w:type="spell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), липа, орех, ясень, платан Береза, боярышник, плодовые (яблоня, вишня, слива, груша), рябина обыкновенная, тополь белый Ива (кроме белой), клен, ольха, тополь, осина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3.3. Деревья подсчитываются поштучно.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3.4. На практике встречаются деревья, растущие "букетом" (2 и более стволов). Если второстепенный ствол достиг в диаметре 5 см и растет на расстоянии 0,5 м от основного (большего в диаметре) ствола на высоте 1,3 м, то данный ствол считается отдельным деревом.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3.5. Кустарники в группах подсчитываются поштучно.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3.6.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3.7. Заросли самосевных деревьев и кустарников рассчитываются следующим образом: каждые 100 кв. м приравниваются к 30 условным саженцам хвойных и 20 условным саженцам лиственных пород деревьев.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3.8. Газоны подразделяются на следующие виды: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- естественный травяной покров;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- обыкновенный газон;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- рулонный газон.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3.9. Цветники подразделяются на следующие виды: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- одно- и двулетники;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- многолетники.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4. Порядок определения компенсационной стоимости деревьев и кустарников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4.1. Компенсационная стоимость определяется по формуле: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Сзн</w:t>
      </w:r>
      <w:proofErr w:type="spell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= (</w:t>
      </w:r>
      <w:proofErr w:type="spell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Спд</w:t>
      </w:r>
      <w:proofErr w:type="spell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+ </w:t>
      </w:r>
      <w:proofErr w:type="spell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Сс</w:t>
      </w:r>
      <w:proofErr w:type="spell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) x </w:t>
      </w:r>
      <w:proofErr w:type="gram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x Кд x n x Кс, где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Сзн</w:t>
      </w:r>
      <w:proofErr w:type="spell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- компенсационная стоимость зеленого насаждения, руб.;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Спд</w:t>
      </w:r>
      <w:proofErr w:type="spell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- сметная стоимость посадки одного условного саженца дерева, кустарника, </w:t>
      </w:r>
      <w:r w:rsidRPr="004855E5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руб.;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Сс</w:t>
      </w:r>
      <w:proofErr w:type="spell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- стоимость саженца по прейскуранту цен питомника, руб.;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К - повышающий коэффициент ценности древесной породы: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1-я группа - 1,3;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2-я группа - 1,2;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3-я группа - 1,1;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4-я группа - 1,0;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n - количество i-вида ЗН;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Кд - коэффициент, учитывающий количество условных саженцев в качестве компенсации за диаметр, экологическую и ландшафтную ценность вырубаемого дерева: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до 10 см - 2 шт., Кд = 1,0;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10 - 15 см - 3 шт. (2,0);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15 - 20 см - 4 шт. (3,0);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20 - 25 см - 6 шт. (4,0);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25 - 30 см и свыше см - 8 шт. (5,0).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Коэффициент, учитывающий количество условных саженцев за вырубленный (уничтоженный) кустарник, Кд = 0,5.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Кс - коэффициент, учитывающий качественное состояние зеленых насаждений; определены следующие коэффициенты по качеству, которые следует применять при определении компенсационной стоимости озеленения: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хорошее состояние - 1,0;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удовлетворительное - 0,75;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неудовлетворительное - 0,5.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При крайне плохом состоянии деревьев и других зеленых насаждений, большом количестве усохших скелетных ветвей, больших механических повреждениях, плохом санитарном состоянии зеленые насаждения оценке не подлежат.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В случае невозможности определения видового состава и фактического состояния (вырубленных, снесенных) ЗН, произрастающих на территории Ароматненского сельского поселения, исчисление размера ущерба проводится по максимальной оценочной стоимости 1-й группы лиственных деревьев (особо ценные) и применяется Кд = 1,1.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При повреждении ЗН, не влекущем прекращение роста, ущерб исчисляется в размере Кд = 0,5 от компенсационной стоимости поврежденного насаждения или объекта озеленения.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При незаконном уничтожении или повреждении ЗН применяется повышающий коэффициент Кд = 10.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Для декоративных кустарников Кд = 1,0, дикорастущих - Кд = 0,5.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4.2. Размер компенсационных платежей при получении разрешения на вырубку (уничтожение) определяется как сумма компенсационной стоимости всех видов ЗН (деревья, кустарники).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5. Порядок определения компенсационной стоимости газонов и цветников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5.1. Компенсационная стоимость газона, цветника определяется по формуле: С = </w:t>
      </w:r>
      <w:proofErr w:type="spell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Спд</w:t>
      </w:r>
      <w:proofErr w:type="spell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x S x Кс, где С - компенсационная стоимость газона, цветника, руб.;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Спд</w:t>
      </w:r>
      <w:proofErr w:type="spell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- сметная стоимость посадки одного квадратного метра газона, цветника, </w:t>
      </w:r>
      <w:r w:rsidRPr="004855E5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руб.;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S - площадь газона, цветника, кв. м;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Кс - коэффициент, учитывающий качественное состояние газона, цветника, определяется согласно таблице 2.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Таблица 2. Определение коэффициента, учитывающего качественное состояние газона, цветника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1,0 Естественный травяной покров </w:t>
      </w:r>
      <w:proofErr w:type="gram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одно- и двулетников с густотой посадки растений до 16 шт./м2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1,5 Обыкновенный газон </w:t>
      </w:r>
      <w:proofErr w:type="gram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одно- и двулетников с густотой посадки растений свыше 16 до 30 шт./м2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2,0 Рулонный газон Из одно- и двулетников с густотой </w:t>
      </w:r>
      <w:r w:rsidRPr="004855E5">
        <w:rPr>
          <w:color w:val="000000"/>
          <w:sz w:val="28"/>
          <w:szCs w:val="28"/>
          <w:lang w:eastAsia="ru-RU"/>
        </w:rPr>
        <w:br/>
      </w: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посадки</w:t>
      </w:r>
      <w:r w:rsidRPr="004855E5">
        <w:rPr>
          <w:sz w:val="28"/>
          <w:szCs w:val="28"/>
          <w:lang w:eastAsia="ru-RU"/>
        </w:rPr>
        <w:t xml:space="preserve"> </w:t>
      </w:r>
    </w:p>
    <w:p w:rsidR="004855E5" w:rsidRPr="004855E5" w:rsidRDefault="004855E5" w:rsidP="004855E5">
      <w:pPr>
        <w:autoSpaceDE/>
        <w:autoSpaceDN/>
        <w:outlineLvl w:val="0"/>
        <w:rPr>
          <w:b/>
          <w:bCs/>
          <w:kern w:val="32"/>
          <w:sz w:val="28"/>
          <w:szCs w:val="28"/>
          <w:lang w:eastAsia="ru-RU"/>
        </w:rPr>
      </w:pPr>
      <w:r w:rsidRPr="004855E5">
        <w:rPr>
          <w:b/>
          <w:bCs/>
          <w:kern w:val="32"/>
          <w:sz w:val="28"/>
          <w:szCs w:val="28"/>
          <w:lang w:eastAsia="ru-RU"/>
        </w:rPr>
        <w:t>Размер восстановительной стоимости зеленых насаждений</w:t>
      </w:r>
    </w:p>
    <w:p w:rsidR="004855E5" w:rsidRPr="004855E5" w:rsidRDefault="004855E5" w:rsidP="004855E5">
      <w:pPr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4060"/>
      </w:tblGrid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Диаметр дерева в коре у шейки корня, см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 xml:space="preserve">Сумма восстановительной стоимости, </w:t>
            </w:r>
            <w:proofErr w:type="spellStart"/>
            <w:r w:rsidRPr="004855E5">
              <w:rPr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до 6 см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600</w:t>
            </w:r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6,1 - 10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864</w:t>
            </w:r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10,1 - 14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1125</w:t>
            </w:r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14,1 - 18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1389</w:t>
            </w:r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18,1 - 22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1650</w:t>
            </w:r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22,1 - 26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2250</w:t>
            </w:r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26,1 - 30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3000</w:t>
            </w:r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30,1 - 34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3750</w:t>
            </w:r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34,1 - 38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4950</w:t>
            </w:r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38,1 - 42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5700</w:t>
            </w:r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42,1 - 46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6900</w:t>
            </w:r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46,1 - 50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8400</w:t>
            </w:r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За каждый сантиметр диаметра более 50 см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300</w:t>
            </w:r>
          </w:p>
        </w:tc>
      </w:tr>
      <w:tr w:rsidR="004855E5" w:rsidRPr="004855E5" w:rsidTr="001D63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За каждый куст кустарника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E5" w:rsidRPr="004855E5" w:rsidRDefault="004855E5" w:rsidP="004855E5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5E5">
              <w:rPr>
                <w:sz w:val="28"/>
                <w:szCs w:val="28"/>
                <w:lang w:eastAsia="ru-RU"/>
              </w:rPr>
              <w:t>375</w:t>
            </w:r>
          </w:p>
        </w:tc>
      </w:tr>
    </w:tbl>
    <w:p w:rsidR="004855E5" w:rsidRPr="004855E5" w:rsidRDefault="004855E5" w:rsidP="004855E5">
      <w:pPr>
        <w:autoSpaceDE/>
        <w:autoSpaceDN/>
        <w:rPr>
          <w:sz w:val="28"/>
          <w:szCs w:val="28"/>
          <w:lang w:eastAsia="ru-RU"/>
        </w:rPr>
      </w:pPr>
    </w:p>
    <w:p w:rsidR="004855E5" w:rsidRPr="004855E5" w:rsidRDefault="004855E5" w:rsidP="004855E5">
      <w:pPr>
        <w:autoSpaceDE/>
        <w:autoSpaceDN/>
        <w:ind w:firstLine="426"/>
        <w:jc w:val="both"/>
        <w:rPr>
          <w:sz w:val="28"/>
          <w:szCs w:val="28"/>
          <w:lang w:eastAsia="ru-RU"/>
        </w:rPr>
      </w:pPr>
      <w:r w:rsidRPr="004855E5">
        <w:rPr>
          <w:sz w:val="28"/>
          <w:szCs w:val="28"/>
          <w:lang w:eastAsia="ru-RU"/>
        </w:rPr>
        <w:t xml:space="preserve">Размер восстановительной стоимости деревьев и кустарников декоративных и ценных пород: ели (елки) колючей, пихты, </w:t>
      </w:r>
      <w:proofErr w:type="spellStart"/>
      <w:r w:rsidRPr="004855E5">
        <w:rPr>
          <w:sz w:val="28"/>
          <w:szCs w:val="28"/>
          <w:lang w:eastAsia="ru-RU"/>
        </w:rPr>
        <w:t>псевдотсуги</w:t>
      </w:r>
      <w:proofErr w:type="spellEnd"/>
      <w:r w:rsidRPr="004855E5">
        <w:rPr>
          <w:sz w:val="28"/>
          <w:szCs w:val="28"/>
          <w:lang w:eastAsia="ru-RU"/>
        </w:rPr>
        <w:t xml:space="preserve">, лиственницы, туи, сосны </w:t>
      </w:r>
      <w:proofErr w:type="spellStart"/>
      <w:r w:rsidRPr="004855E5">
        <w:rPr>
          <w:sz w:val="28"/>
          <w:szCs w:val="28"/>
          <w:lang w:eastAsia="ru-RU"/>
        </w:rPr>
        <w:t>Веймутова</w:t>
      </w:r>
      <w:proofErr w:type="spellEnd"/>
      <w:r w:rsidRPr="004855E5">
        <w:rPr>
          <w:sz w:val="28"/>
          <w:szCs w:val="28"/>
          <w:lang w:eastAsia="ru-RU"/>
        </w:rPr>
        <w:t xml:space="preserve">, </w:t>
      </w:r>
      <w:proofErr w:type="spellStart"/>
      <w:r w:rsidRPr="004855E5">
        <w:rPr>
          <w:sz w:val="28"/>
          <w:szCs w:val="28"/>
          <w:lang w:eastAsia="ru-RU"/>
        </w:rPr>
        <w:t>Эльдарской</w:t>
      </w:r>
      <w:proofErr w:type="spellEnd"/>
      <w:r w:rsidRPr="004855E5">
        <w:rPr>
          <w:sz w:val="28"/>
          <w:szCs w:val="28"/>
          <w:lang w:eastAsia="ru-RU"/>
        </w:rPr>
        <w:t xml:space="preserve"> и </w:t>
      </w:r>
      <w:proofErr w:type="spellStart"/>
      <w:r w:rsidRPr="004855E5">
        <w:rPr>
          <w:sz w:val="28"/>
          <w:szCs w:val="28"/>
          <w:lang w:eastAsia="ru-RU"/>
        </w:rPr>
        <w:t>Румелийской</w:t>
      </w:r>
      <w:proofErr w:type="spellEnd"/>
      <w:r w:rsidRPr="004855E5">
        <w:rPr>
          <w:sz w:val="28"/>
          <w:szCs w:val="28"/>
          <w:lang w:eastAsia="ru-RU"/>
        </w:rPr>
        <w:t xml:space="preserve">, деревьев и кустарников семейства кипарисовых, виноградов, </w:t>
      </w:r>
      <w:proofErr w:type="spellStart"/>
      <w:r w:rsidRPr="004855E5">
        <w:rPr>
          <w:sz w:val="28"/>
          <w:szCs w:val="28"/>
          <w:lang w:eastAsia="ru-RU"/>
        </w:rPr>
        <w:t>гингко</w:t>
      </w:r>
      <w:proofErr w:type="spellEnd"/>
      <w:r w:rsidRPr="004855E5">
        <w:rPr>
          <w:sz w:val="28"/>
          <w:szCs w:val="28"/>
          <w:lang w:eastAsia="ru-RU"/>
        </w:rPr>
        <w:t xml:space="preserve"> двулопастного, кедров всех видов, секвойи вечнозеленой, </w:t>
      </w:r>
      <w:proofErr w:type="spellStart"/>
      <w:r w:rsidRPr="004855E5">
        <w:rPr>
          <w:sz w:val="28"/>
          <w:szCs w:val="28"/>
          <w:lang w:eastAsia="ru-RU"/>
        </w:rPr>
        <w:t>метасеквои</w:t>
      </w:r>
      <w:proofErr w:type="spellEnd"/>
      <w:r w:rsidRPr="004855E5">
        <w:rPr>
          <w:sz w:val="28"/>
          <w:szCs w:val="28"/>
          <w:lang w:eastAsia="ru-RU"/>
        </w:rPr>
        <w:t xml:space="preserve">, катальпы, самшита, платана, дуба пушистого, лавра, </w:t>
      </w:r>
      <w:proofErr w:type="spellStart"/>
      <w:r w:rsidRPr="004855E5">
        <w:rPr>
          <w:sz w:val="28"/>
          <w:szCs w:val="28"/>
          <w:lang w:eastAsia="ru-RU"/>
        </w:rPr>
        <w:t>церциса</w:t>
      </w:r>
      <w:proofErr w:type="spellEnd"/>
      <w:r w:rsidRPr="004855E5">
        <w:rPr>
          <w:sz w:val="28"/>
          <w:szCs w:val="28"/>
          <w:lang w:eastAsia="ru-RU"/>
        </w:rPr>
        <w:t xml:space="preserve"> европейского, лавровишни, липы американской и </w:t>
      </w:r>
      <w:proofErr w:type="spellStart"/>
      <w:r w:rsidRPr="004855E5">
        <w:rPr>
          <w:sz w:val="28"/>
          <w:szCs w:val="28"/>
          <w:lang w:eastAsia="ru-RU"/>
        </w:rPr>
        <w:t>повстиста</w:t>
      </w:r>
      <w:proofErr w:type="spellEnd"/>
      <w:r w:rsidRPr="004855E5">
        <w:rPr>
          <w:sz w:val="28"/>
          <w:szCs w:val="28"/>
          <w:lang w:eastAsia="ru-RU"/>
        </w:rPr>
        <w:t>, магнолии, бархата амурского, орехоплодных, софоры, фотинии, привитых видов и форм древесных и кустарниковых растений - определяется в соответствии с восстановительной стоимостью зеленых насаждений, увеличенной в два раза.</w:t>
      </w:r>
    </w:p>
    <w:p w:rsidR="004855E5" w:rsidRPr="004855E5" w:rsidRDefault="004855E5" w:rsidP="004855E5">
      <w:pPr>
        <w:autoSpaceDE/>
        <w:autoSpaceDN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 растений свыше 16 до 30 шт./м2 </w:t>
      </w:r>
    </w:p>
    <w:p w:rsidR="004855E5" w:rsidRPr="004855E5" w:rsidRDefault="004855E5" w:rsidP="004855E5">
      <w:pPr>
        <w:autoSpaceDE/>
        <w:autoSpaceDN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4855E5" w:rsidRPr="004855E5" w:rsidRDefault="004855E5" w:rsidP="004855E5">
      <w:pPr>
        <w:autoSpaceDE/>
        <w:autoSpaceDN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АКТ</w:t>
      </w:r>
    </w:p>
    <w:p w:rsidR="004855E5" w:rsidRPr="004855E5" w:rsidRDefault="004855E5" w:rsidP="004855E5">
      <w:pPr>
        <w:autoSpaceDE/>
        <w:autoSpaceDN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 ОБСЛЕДОВАНИЯ ОБЪЕКТА ОЗЕЛЕНЕНИЯ, ПОДЛЕЖАЩЕГО ВЫНУЖДЕННОМУ СНОСУ</w:t>
      </w:r>
    </w:p>
    <w:p w:rsidR="004855E5" w:rsidRPr="004855E5" w:rsidRDefault="004855E5" w:rsidP="004855E5">
      <w:pPr>
        <w:autoSpaceDE/>
        <w:autoSpaceDN/>
        <w:ind w:firstLine="567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4855E5" w:rsidRPr="004855E5" w:rsidRDefault="004855E5" w:rsidP="004855E5">
      <w:pPr>
        <w:autoSpaceDE/>
        <w:autoSpaceDN/>
        <w:ind w:firstLine="567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4855E5" w:rsidRPr="004855E5" w:rsidRDefault="004855E5" w:rsidP="004855E5">
      <w:pPr>
        <w:autoSpaceDE/>
        <w:autoSpaceDN/>
        <w:ind w:firstLine="567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Республика Крым Бахчисарайский район с. Ароматное "____" _________ 20__ г</w:t>
      </w:r>
    </w:p>
    <w:p w:rsidR="004855E5" w:rsidRPr="004855E5" w:rsidRDefault="004855E5" w:rsidP="004855E5">
      <w:pPr>
        <w:autoSpaceDE/>
        <w:autoSpaceDN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4855E5" w:rsidRPr="004855E5" w:rsidRDefault="004855E5" w:rsidP="004855E5">
      <w:pPr>
        <w:autoSpaceDE/>
        <w:autoSpaceDN/>
        <w:ind w:firstLine="567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Комиссия по обследованию объектов озеленения в составе: ________________________________________________________ __________________________________________________________________________________________________________________в присутствии _____________________________________________________________(Ф.И.О. заинтересованного в сносе лица или осуществившего (снос объекта озеленения)  обследовала объект озеленения ____________________________________________, (дерево, кустарник(и), газон, цветник) подлежащий вынужденному сносу, расположенный по адресу: с. Ароматное, ул. _______________________________________________________________________ _________________________________________________________________________На основании осмотра комиссия  УСТАНОВИЛА: ___________________________________________________________________________ (полное описание объекта с указанием качественных и количественных характеристик объекта озеленения) ___________________________________________________________________________ ___________________________________________________________________________ ________________________________________________________</w:t>
      </w:r>
    </w:p>
    <w:p w:rsidR="004855E5" w:rsidRPr="004855E5" w:rsidRDefault="004855E5" w:rsidP="004855E5">
      <w:pPr>
        <w:autoSpaceDE/>
        <w:autoSpaceDN/>
        <w:ind w:firstLine="567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Комиссией принято РЕШЕНИЕ:</w:t>
      </w:r>
    </w:p>
    <w:p w:rsidR="004855E5" w:rsidRPr="004855E5" w:rsidRDefault="004855E5" w:rsidP="004855E5">
      <w:pPr>
        <w:autoSpaceDE/>
        <w:autoSpaceDN/>
        <w:ind w:firstLine="567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1. Разрешить (отказать в разрешении) снос объекта озеленения: _____________(дерева(ьев), __________________________________________________________________________, кустарник(ов), газона, цветника) расположенного по адресу: с. Ароматное, ул. ____________________________ __________________________________________________________________________, после произведения компенсационного платежа за снос объекта озеленения в бюджет Ароматненского сельского поселения. ___________________________________________________________________________ (указываются основания отказа) ________________________________________________________________________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2. Размер компенсационного платежа за снос объекта озеленения рассчитан на основании утвержденной Постановлением администрации Ароматненского сельского поселения от "____" _____ 20 г. N _________ методики и составляет (_______________________________) рублей ______ коп. (сумма прописью)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Председатель комиссии: ___________________________________________________</w:t>
      </w:r>
      <w:proofErr w:type="gram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_(</w:t>
      </w:r>
      <w:proofErr w:type="gram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подпись и расшифровка подписи)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 xml:space="preserve">Члены комиссии: </w:t>
      </w:r>
      <w:r w:rsidRPr="004855E5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__________________________________________________________</w:t>
      </w:r>
      <w:proofErr w:type="gramStart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_(</w:t>
      </w:r>
      <w:proofErr w:type="gramEnd"/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подпись и расшифровка подписи) __________________________________________________________________________(подпись и расшифровка подписи)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Секретарь комиссии: _______________________________________________________ (подпись и расшифровка подписи) ___________________________________________________________________________ (подпись и расшифровка подписи заинтересованного в сносе лица или осуществившего снос объекта озеленения)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Настоящий акт составляется в двух экземплярах, один из которых выдается заявителю и является разрешительным документом на снос объекта озеленения. Второй экземпляр хранится в комиссии по обследованию объектов озеленения.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Первый экземпляр акта обследования объекта озеленения, подлежащего вынужденному сносу, самовольно снесенного, получил "___" _________20___г.___________________________________________________________________________ (подпись и расшифровка подписи заинтересованного в сносе лица или самовольно снесшего объект озеленения)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Документ о выполненных работах по сносу объекта озеленения предъявлен в комиссию по обследованию объектов озеленения "___" ____________ 20_ г. </w:t>
      </w:r>
    </w:p>
    <w:p w:rsidR="004855E5" w:rsidRPr="004855E5" w:rsidRDefault="004855E5" w:rsidP="004855E5">
      <w:pPr>
        <w:autoSpaceDE/>
        <w:autoSpaceDN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855E5">
        <w:rPr>
          <w:color w:val="000000"/>
          <w:sz w:val="28"/>
          <w:szCs w:val="28"/>
          <w:shd w:val="clear" w:color="auto" w:fill="FFFFFF"/>
          <w:lang w:eastAsia="ru-RU"/>
        </w:rPr>
        <w:t>Документ, подтверждающий выполнение работ по сносу объекта озеленения, предъявляется в комиссию по обследованию объектов озеленения и хранится вместе со вторым экземпляром акта.</w:t>
      </w:r>
    </w:p>
    <w:p w:rsidR="004855E5" w:rsidRPr="004855E5" w:rsidRDefault="004855E5" w:rsidP="004855E5">
      <w:pPr>
        <w:widowControl/>
        <w:autoSpaceDE/>
        <w:autoSpaceDN/>
        <w:spacing w:after="200"/>
        <w:rPr>
          <w:sz w:val="28"/>
          <w:szCs w:val="28"/>
          <w:lang w:eastAsia="ru-RU"/>
        </w:rPr>
      </w:pPr>
    </w:p>
    <w:p w:rsidR="001D7E5C" w:rsidRDefault="001D7E5C" w:rsidP="00173EBF">
      <w:pPr>
        <w:pStyle w:val="1"/>
        <w:tabs>
          <w:tab w:val="left" w:pos="7609"/>
        </w:tabs>
        <w:ind w:right="0"/>
        <w:jc w:val="left"/>
        <w:rPr>
          <w:b w:val="0"/>
          <w:sz w:val="17"/>
        </w:rPr>
      </w:pPr>
    </w:p>
    <w:sectPr w:rsidR="001D7E5C" w:rsidSect="00173EBF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10C"/>
    <w:multiLevelType w:val="hybridMultilevel"/>
    <w:tmpl w:val="87F2DDC2"/>
    <w:lvl w:ilvl="0" w:tplc="8A3A75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A653A5"/>
    <w:multiLevelType w:val="multilevel"/>
    <w:tmpl w:val="E7A8BDB4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63DB193C"/>
    <w:multiLevelType w:val="multilevel"/>
    <w:tmpl w:val="56182790"/>
    <w:lvl w:ilvl="0">
      <w:start w:val="1"/>
      <w:numFmt w:val="decimal"/>
      <w:lvlText w:val="%1."/>
      <w:lvlJc w:val="left"/>
      <w:pPr>
        <w:ind w:left="105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9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02"/>
      </w:pPr>
      <w:rPr>
        <w:rFonts w:hint="default"/>
        <w:lang w:val="ru-RU" w:eastAsia="en-US" w:bidi="ar-SA"/>
      </w:rPr>
    </w:lvl>
  </w:abstractNum>
  <w:abstractNum w:abstractNumId="3" w15:restartNumberingAfterBreak="0">
    <w:nsid w:val="6FF67EF1"/>
    <w:multiLevelType w:val="hybridMultilevel"/>
    <w:tmpl w:val="56044FB4"/>
    <w:lvl w:ilvl="0" w:tplc="3000C23E">
      <w:start w:val="2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182332"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2" w:tplc="7714D5E8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BB2C2C14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4" w:tplc="82DE0660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5" w:tplc="DF68245C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307ECFB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7628721A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DC9CFEC8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68C2BC5"/>
    <w:multiLevelType w:val="hybridMultilevel"/>
    <w:tmpl w:val="F60E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5C"/>
    <w:rsid w:val="000929D2"/>
    <w:rsid w:val="000C4C7E"/>
    <w:rsid w:val="00173EBF"/>
    <w:rsid w:val="001D7E5C"/>
    <w:rsid w:val="002755BD"/>
    <w:rsid w:val="002E3213"/>
    <w:rsid w:val="002F3975"/>
    <w:rsid w:val="00306D5A"/>
    <w:rsid w:val="00321638"/>
    <w:rsid w:val="003379FA"/>
    <w:rsid w:val="0037747F"/>
    <w:rsid w:val="004073D9"/>
    <w:rsid w:val="004855E5"/>
    <w:rsid w:val="004E7EE3"/>
    <w:rsid w:val="00632AE2"/>
    <w:rsid w:val="00741268"/>
    <w:rsid w:val="009351AB"/>
    <w:rsid w:val="00C93730"/>
    <w:rsid w:val="00E026FC"/>
    <w:rsid w:val="00E53140"/>
    <w:rsid w:val="00E734F8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7639"/>
  <w15:docId w15:val="{2607602E-54A6-4C2A-B4F7-206BC995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 w:right="18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" w:firstLine="6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3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975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092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omatnoe-sov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5513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17</cp:revision>
  <cp:lastPrinted>2024-02-16T06:56:00Z</cp:lastPrinted>
  <dcterms:created xsi:type="dcterms:W3CDTF">2024-02-14T10:37:00Z</dcterms:created>
  <dcterms:modified xsi:type="dcterms:W3CDTF">2024-03-28T13:41:00Z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